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01CA" w14:textId="77777777" w:rsidR="0005625E" w:rsidRDefault="0005625E" w:rsidP="0005625E">
      <w:pPr>
        <w:rPr>
          <w:color w:val="000000"/>
          <w:sz w:val="14"/>
          <w:szCs w:val="14"/>
        </w:rPr>
      </w:pPr>
      <w:bookmarkStart w:id="0" w:name="_Hlk195192861"/>
    </w:p>
    <w:tbl>
      <w:tblPr>
        <w:tblW w:w="9356" w:type="dxa"/>
        <w:tblInd w:w="15" w:type="dxa"/>
        <w:tblBorders>
          <w:top w:val="single" w:sz="4" w:space="0" w:color="723088"/>
          <w:left w:val="single" w:sz="4" w:space="0" w:color="723088"/>
          <w:bottom w:val="single" w:sz="4" w:space="0" w:color="723088"/>
          <w:right w:val="single" w:sz="4" w:space="0" w:color="723088"/>
          <w:insideH w:val="single" w:sz="4" w:space="0" w:color="723088"/>
          <w:insideV w:val="single" w:sz="4" w:space="0" w:color="723088"/>
        </w:tblBorders>
        <w:tblCellMar>
          <w:top w:w="57" w:type="dxa"/>
          <w:left w:w="0" w:type="dxa"/>
          <w:right w:w="57" w:type="dxa"/>
        </w:tblCellMar>
        <w:tblLook w:val="01E0" w:firstRow="1" w:lastRow="1" w:firstColumn="1" w:lastColumn="1" w:noHBand="0" w:noVBand="0"/>
      </w:tblPr>
      <w:tblGrid>
        <w:gridCol w:w="2398"/>
        <w:gridCol w:w="6958"/>
      </w:tblGrid>
      <w:tr w:rsidR="00944465" w:rsidRPr="00FB6102" w14:paraId="7283315F" w14:textId="77777777" w:rsidTr="00203396">
        <w:trPr>
          <w:trHeight w:val="456"/>
        </w:trPr>
        <w:tc>
          <w:tcPr>
            <w:tcW w:w="9356" w:type="dxa"/>
            <w:gridSpan w:val="2"/>
            <w:shd w:val="clear" w:color="auto" w:fill="F2F2F2"/>
          </w:tcPr>
          <w:p w14:paraId="13886479" w14:textId="77777777" w:rsidR="00900FE4" w:rsidRPr="00FB6102" w:rsidRDefault="00900FE4" w:rsidP="00203396">
            <w:pPr>
              <w:spacing w:before="120" w:after="120"/>
              <w:ind w:left="68"/>
              <w:rPr>
                <w:b/>
                <w:sz w:val="14"/>
                <w:szCs w:val="14"/>
              </w:rPr>
            </w:pPr>
            <w:r w:rsidRPr="00FB6102">
              <w:rPr>
                <w:b/>
                <w:sz w:val="14"/>
                <w:szCs w:val="14"/>
              </w:rPr>
              <w:t xml:space="preserve">The following definitions apply in this </w:t>
            </w:r>
            <w:r w:rsidR="0007398F" w:rsidRPr="00FB6102">
              <w:rPr>
                <w:b/>
                <w:sz w:val="14"/>
                <w:szCs w:val="14"/>
              </w:rPr>
              <w:t>Supply Agreement</w:t>
            </w:r>
            <w:r w:rsidRPr="00FB6102">
              <w:rPr>
                <w:b/>
                <w:sz w:val="14"/>
                <w:szCs w:val="14"/>
              </w:rPr>
              <w:t>:</w:t>
            </w:r>
          </w:p>
        </w:tc>
      </w:tr>
      <w:tr w:rsidR="00F05569" w:rsidRPr="00FB6102" w14:paraId="4331F843" w14:textId="77777777" w:rsidTr="00870A1B">
        <w:tc>
          <w:tcPr>
            <w:tcW w:w="2398" w:type="dxa"/>
            <w:shd w:val="clear" w:color="auto" w:fill="F2F2F2"/>
            <w:vAlign w:val="center"/>
          </w:tcPr>
          <w:p w14:paraId="2E0A0B4A" w14:textId="77777777" w:rsidR="00F05569" w:rsidRPr="00FB6102" w:rsidRDefault="00F05569" w:rsidP="00870A1B">
            <w:pPr>
              <w:spacing w:before="40" w:after="40"/>
              <w:ind w:left="66"/>
              <w:rPr>
                <w:color w:val="000000"/>
                <w:sz w:val="14"/>
                <w:szCs w:val="14"/>
              </w:rPr>
            </w:pPr>
            <w:r w:rsidRPr="00FB6102">
              <w:rPr>
                <w:color w:val="000000"/>
                <w:sz w:val="14"/>
                <w:szCs w:val="14"/>
              </w:rPr>
              <w:t>Additional Documents</w:t>
            </w:r>
          </w:p>
        </w:tc>
        <w:tc>
          <w:tcPr>
            <w:tcW w:w="6958" w:type="dxa"/>
            <w:vAlign w:val="center"/>
          </w:tcPr>
          <w:p w14:paraId="525FE070" w14:textId="77777777" w:rsidR="00F05569" w:rsidRPr="00FB6102" w:rsidRDefault="00F05569" w:rsidP="004D320B">
            <w:pPr>
              <w:spacing w:before="40" w:after="40"/>
              <w:ind w:left="66"/>
              <w:rPr>
                <w:sz w:val="14"/>
                <w:szCs w:val="14"/>
              </w:rPr>
            </w:pPr>
            <w:r w:rsidRPr="00FB6102">
              <w:rPr>
                <w:sz w:val="14"/>
                <w:szCs w:val="14"/>
              </w:rPr>
              <w:t>means the additional documents stated in the Order;</w:t>
            </w:r>
          </w:p>
        </w:tc>
      </w:tr>
      <w:tr w:rsidR="008F55F3" w:rsidRPr="00FB6102" w14:paraId="12D84907" w14:textId="77777777" w:rsidTr="00870A1B">
        <w:tc>
          <w:tcPr>
            <w:tcW w:w="2398" w:type="dxa"/>
            <w:shd w:val="clear" w:color="auto" w:fill="F2F2F2"/>
            <w:vAlign w:val="center"/>
          </w:tcPr>
          <w:p w14:paraId="6F0DF86E" w14:textId="77777777" w:rsidR="00900FE4" w:rsidRPr="00FB6102" w:rsidRDefault="00900FE4" w:rsidP="00870A1B">
            <w:pPr>
              <w:spacing w:before="40" w:after="40"/>
              <w:ind w:left="66"/>
              <w:rPr>
                <w:color w:val="000000"/>
                <w:sz w:val="14"/>
                <w:szCs w:val="14"/>
              </w:rPr>
            </w:pPr>
            <w:r w:rsidRPr="00FB6102">
              <w:rPr>
                <w:color w:val="000000"/>
                <w:sz w:val="14"/>
                <w:szCs w:val="14"/>
              </w:rPr>
              <w:t>Application</w:t>
            </w:r>
          </w:p>
        </w:tc>
        <w:tc>
          <w:tcPr>
            <w:tcW w:w="6958" w:type="dxa"/>
            <w:vAlign w:val="center"/>
          </w:tcPr>
          <w:p w14:paraId="060088DA" w14:textId="77777777" w:rsidR="00900FE4" w:rsidRPr="00FB6102" w:rsidRDefault="00F05569" w:rsidP="004D320B">
            <w:pPr>
              <w:spacing w:before="40" w:after="40"/>
              <w:ind w:left="66"/>
              <w:rPr>
                <w:sz w:val="14"/>
                <w:szCs w:val="14"/>
              </w:rPr>
            </w:pPr>
            <w:r w:rsidRPr="00FB6102">
              <w:rPr>
                <w:sz w:val="14"/>
                <w:szCs w:val="14"/>
              </w:rPr>
              <w:t>m</w:t>
            </w:r>
            <w:r w:rsidR="004D320B" w:rsidRPr="00FB6102">
              <w:rPr>
                <w:sz w:val="14"/>
                <w:szCs w:val="14"/>
              </w:rPr>
              <w:t xml:space="preserve">eans </w:t>
            </w:r>
            <w:r w:rsidR="00900FE4" w:rsidRPr="00FB6102">
              <w:rPr>
                <w:sz w:val="14"/>
                <w:szCs w:val="14"/>
              </w:rPr>
              <w:t xml:space="preserve">an application for payment of sums due under the </w:t>
            </w:r>
            <w:r w:rsidR="00BC7BAA" w:rsidRPr="00FB6102">
              <w:rPr>
                <w:sz w:val="14"/>
                <w:szCs w:val="14"/>
              </w:rPr>
              <w:t>Supply Agreement</w:t>
            </w:r>
            <w:r w:rsidR="00900FE4" w:rsidRPr="00FB6102">
              <w:rPr>
                <w:sz w:val="14"/>
                <w:szCs w:val="14"/>
              </w:rPr>
              <w:t xml:space="preserve"> that must include:</w:t>
            </w:r>
          </w:p>
          <w:p w14:paraId="5D8ED475" w14:textId="77777777" w:rsidR="00900FE4" w:rsidRPr="00FB6102" w:rsidRDefault="00900FE4" w:rsidP="004D320B">
            <w:pPr>
              <w:pStyle w:val="Level4"/>
              <w:tabs>
                <w:tab w:val="clear" w:pos="2693"/>
              </w:tabs>
              <w:spacing w:after="40"/>
              <w:ind w:left="862" w:hanging="567"/>
              <w:jc w:val="left"/>
              <w:rPr>
                <w:rFonts w:ascii="Arial" w:hAnsi="Arial"/>
                <w:sz w:val="14"/>
                <w:szCs w:val="14"/>
              </w:rPr>
            </w:pPr>
            <w:r w:rsidRPr="00FB6102">
              <w:rPr>
                <w:rFonts w:ascii="Arial" w:hAnsi="Arial"/>
                <w:sz w:val="14"/>
                <w:szCs w:val="14"/>
              </w:rPr>
              <w:t xml:space="preserve">Where the </w:t>
            </w:r>
            <w:r w:rsidR="00BC7BAA" w:rsidRPr="00FB6102">
              <w:rPr>
                <w:rFonts w:ascii="Arial" w:hAnsi="Arial"/>
                <w:sz w:val="14"/>
                <w:szCs w:val="14"/>
              </w:rPr>
              <w:t>Supply</w:t>
            </w:r>
            <w:r w:rsidRPr="00FB6102">
              <w:rPr>
                <w:rFonts w:ascii="Arial" w:hAnsi="Arial"/>
                <w:sz w:val="14"/>
                <w:szCs w:val="14"/>
              </w:rPr>
              <w:t xml:space="preserve"> (or part of them) are </w:t>
            </w:r>
            <w:r w:rsidR="009242F7" w:rsidRPr="00FB6102">
              <w:rPr>
                <w:rFonts w:ascii="Arial" w:hAnsi="Arial"/>
                <w:sz w:val="14"/>
                <w:szCs w:val="14"/>
              </w:rPr>
              <w:t xml:space="preserve">stated in the Order to be payable by </w:t>
            </w:r>
            <w:r w:rsidRPr="00FB6102">
              <w:rPr>
                <w:rFonts w:ascii="Arial" w:hAnsi="Arial"/>
                <w:sz w:val="14"/>
                <w:szCs w:val="14"/>
              </w:rPr>
              <w:t xml:space="preserve">a fixed, lump sum price, the total value of the </w:t>
            </w:r>
            <w:r w:rsidR="00BC7BAA" w:rsidRPr="00FB6102">
              <w:rPr>
                <w:rFonts w:ascii="Arial" w:hAnsi="Arial"/>
                <w:sz w:val="14"/>
                <w:szCs w:val="14"/>
              </w:rPr>
              <w:t>Supply</w:t>
            </w:r>
            <w:r w:rsidRPr="00FB6102">
              <w:rPr>
                <w:rFonts w:ascii="Arial" w:hAnsi="Arial"/>
                <w:sz w:val="14"/>
                <w:szCs w:val="14"/>
              </w:rPr>
              <w:t xml:space="preserve"> which must include a full breakdown of activities undertaken; or</w:t>
            </w:r>
          </w:p>
          <w:p w14:paraId="4B796E5C" w14:textId="77777777" w:rsidR="00900FE4" w:rsidRPr="00FB6102" w:rsidRDefault="00900FE4" w:rsidP="004D320B">
            <w:pPr>
              <w:pStyle w:val="Level4"/>
              <w:tabs>
                <w:tab w:val="clear" w:pos="2693"/>
              </w:tabs>
              <w:spacing w:after="40"/>
              <w:ind w:left="862" w:hanging="567"/>
              <w:jc w:val="left"/>
              <w:rPr>
                <w:rFonts w:ascii="Arial" w:hAnsi="Arial"/>
                <w:sz w:val="14"/>
                <w:szCs w:val="14"/>
              </w:rPr>
            </w:pPr>
            <w:r w:rsidRPr="00FB6102">
              <w:rPr>
                <w:rFonts w:ascii="Arial" w:hAnsi="Arial"/>
                <w:sz w:val="14"/>
                <w:szCs w:val="14"/>
              </w:rPr>
              <w:t xml:space="preserve">Where the </w:t>
            </w:r>
            <w:r w:rsidR="00BC7BAA" w:rsidRPr="00FB6102">
              <w:rPr>
                <w:rFonts w:ascii="Arial" w:hAnsi="Arial"/>
                <w:sz w:val="14"/>
                <w:szCs w:val="14"/>
              </w:rPr>
              <w:t>Supply</w:t>
            </w:r>
            <w:r w:rsidRPr="00FB6102">
              <w:rPr>
                <w:rFonts w:ascii="Arial" w:hAnsi="Arial"/>
                <w:sz w:val="14"/>
                <w:szCs w:val="14"/>
              </w:rPr>
              <w:t xml:space="preserve"> </w:t>
            </w:r>
            <w:r w:rsidR="00863B5F" w:rsidRPr="00FB6102">
              <w:rPr>
                <w:rFonts w:ascii="Arial" w:hAnsi="Arial"/>
                <w:sz w:val="14"/>
                <w:szCs w:val="14"/>
              </w:rPr>
              <w:t>is</w:t>
            </w:r>
            <w:r w:rsidRPr="00FB6102">
              <w:rPr>
                <w:rFonts w:ascii="Arial" w:hAnsi="Arial"/>
                <w:sz w:val="14"/>
                <w:szCs w:val="14"/>
              </w:rPr>
              <w:t xml:space="preserve"> </w:t>
            </w:r>
            <w:r w:rsidR="009242F7" w:rsidRPr="00FB6102">
              <w:rPr>
                <w:rFonts w:ascii="Arial" w:hAnsi="Arial"/>
                <w:sz w:val="14"/>
                <w:szCs w:val="14"/>
              </w:rPr>
              <w:t xml:space="preserve">stated in the Order to be payable by </w:t>
            </w:r>
            <w:r w:rsidR="00BC7BAA" w:rsidRPr="00FB6102">
              <w:rPr>
                <w:rFonts w:ascii="Arial" w:hAnsi="Arial"/>
                <w:sz w:val="14"/>
                <w:szCs w:val="14"/>
              </w:rPr>
              <w:t>milestones</w:t>
            </w:r>
            <w:r w:rsidR="004D320B" w:rsidRPr="00FB6102">
              <w:rPr>
                <w:rFonts w:ascii="Arial" w:hAnsi="Arial"/>
                <w:sz w:val="14"/>
                <w:szCs w:val="14"/>
              </w:rPr>
              <w:t xml:space="preserve"> or Instalments</w:t>
            </w:r>
            <w:r w:rsidRPr="00FB6102">
              <w:rPr>
                <w:rFonts w:ascii="Arial" w:hAnsi="Arial"/>
                <w:sz w:val="14"/>
                <w:szCs w:val="14"/>
              </w:rPr>
              <w:t xml:space="preserve">, the total value of </w:t>
            </w:r>
            <w:r w:rsidR="009242F7" w:rsidRPr="00FB6102">
              <w:rPr>
                <w:rFonts w:ascii="Arial" w:hAnsi="Arial"/>
                <w:sz w:val="14"/>
                <w:szCs w:val="14"/>
              </w:rPr>
              <w:t xml:space="preserve">fully completed </w:t>
            </w:r>
            <w:r w:rsidR="00BC7BAA" w:rsidRPr="00FB6102">
              <w:rPr>
                <w:rFonts w:ascii="Arial" w:hAnsi="Arial"/>
                <w:sz w:val="14"/>
                <w:szCs w:val="14"/>
              </w:rPr>
              <w:t>milestones</w:t>
            </w:r>
            <w:r w:rsidR="009242F7" w:rsidRPr="00FB6102">
              <w:rPr>
                <w:rFonts w:ascii="Arial" w:hAnsi="Arial"/>
                <w:sz w:val="14"/>
                <w:szCs w:val="14"/>
              </w:rPr>
              <w:t xml:space="preserve"> </w:t>
            </w:r>
            <w:r w:rsidR="004D320B" w:rsidRPr="00FB6102">
              <w:rPr>
                <w:rFonts w:ascii="Arial" w:hAnsi="Arial"/>
                <w:sz w:val="14"/>
                <w:szCs w:val="14"/>
              </w:rPr>
              <w:t xml:space="preserve">or Instalments </w:t>
            </w:r>
            <w:r w:rsidR="009242F7" w:rsidRPr="00FB6102">
              <w:rPr>
                <w:rFonts w:ascii="Arial" w:hAnsi="Arial"/>
                <w:sz w:val="14"/>
                <w:szCs w:val="14"/>
              </w:rPr>
              <w:t xml:space="preserve">which have been </w:t>
            </w:r>
            <w:r w:rsidR="004D320B" w:rsidRPr="00FB6102">
              <w:rPr>
                <w:rFonts w:ascii="Arial" w:hAnsi="Arial"/>
                <w:sz w:val="14"/>
                <w:szCs w:val="14"/>
              </w:rPr>
              <w:t>met</w:t>
            </w:r>
            <w:r w:rsidRPr="00FB6102">
              <w:rPr>
                <w:rFonts w:ascii="Arial" w:hAnsi="Arial"/>
                <w:sz w:val="14"/>
                <w:szCs w:val="14"/>
              </w:rPr>
              <w:t xml:space="preserve"> up to the date of the Application ascertained in accordance with clause</w:t>
            </w:r>
            <w:r w:rsidR="000558BB" w:rsidRPr="00FB6102">
              <w:rPr>
                <w:rFonts w:ascii="Arial" w:hAnsi="Arial"/>
                <w:sz w:val="14"/>
                <w:szCs w:val="14"/>
              </w:rPr>
              <w:t xml:space="preserve"> </w:t>
            </w:r>
            <w:r w:rsidR="00CA1174" w:rsidRPr="00FB6102">
              <w:rPr>
                <w:rFonts w:ascii="Arial" w:hAnsi="Arial"/>
                <w:sz w:val="14"/>
                <w:szCs w:val="14"/>
              </w:rPr>
              <w:fldChar w:fldCharType="begin"/>
            </w:r>
            <w:r w:rsidR="00CA1174" w:rsidRPr="00FB6102">
              <w:rPr>
                <w:rFonts w:ascii="Arial" w:hAnsi="Arial"/>
                <w:sz w:val="14"/>
                <w:szCs w:val="14"/>
              </w:rPr>
              <w:instrText xml:space="preserve"> REF _Ref_ContractCompanion_9kb9Ur057 \w \n \h \t \* MERGEFORMAT </w:instrText>
            </w:r>
            <w:r w:rsidR="00CA1174" w:rsidRPr="00FB6102">
              <w:rPr>
                <w:rFonts w:ascii="Arial" w:hAnsi="Arial"/>
                <w:sz w:val="14"/>
                <w:szCs w:val="14"/>
              </w:rPr>
            </w:r>
            <w:r w:rsidR="00CA1174" w:rsidRPr="00FB6102">
              <w:rPr>
                <w:rFonts w:ascii="Arial" w:hAnsi="Arial"/>
                <w:sz w:val="14"/>
                <w:szCs w:val="14"/>
              </w:rPr>
              <w:fldChar w:fldCharType="separate"/>
            </w:r>
            <w:r w:rsidR="00CA1174" w:rsidRPr="00FB6102">
              <w:rPr>
                <w:rFonts w:ascii="Arial" w:hAnsi="Arial"/>
                <w:sz w:val="14"/>
                <w:szCs w:val="14"/>
                <w:cs/>
              </w:rPr>
              <w:t>‎</w:t>
            </w:r>
            <w:bookmarkStart w:id="1" w:name="_9kMHG5YVt4BB6CEZX3sjxC306tsbY0s2C9GXxhO"/>
            <w:r w:rsidR="00CA1174" w:rsidRPr="00FB6102">
              <w:rPr>
                <w:rFonts w:ascii="Arial" w:hAnsi="Arial"/>
                <w:sz w:val="14"/>
                <w:szCs w:val="14"/>
              </w:rPr>
              <w:t>14</w:t>
            </w:r>
            <w:bookmarkEnd w:id="1"/>
            <w:r w:rsidR="00CA1174" w:rsidRPr="00FB6102">
              <w:rPr>
                <w:rFonts w:ascii="Arial" w:hAnsi="Arial"/>
                <w:sz w:val="14"/>
                <w:szCs w:val="14"/>
              </w:rPr>
              <w:fldChar w:fldCharType="end"/>
            </w:r>
            <w:r w:rsidRPr="00FB6102">
              <w:rPr>
                <w:rFonts w:ascii="Arial" w:hAnsi="Arial"/>
                <w:sz w:val="14"/>
                <w:szCs w:val="14"/>
              </w:rPr>
              <w:t>; and</w:t>
            </w:r>
          </w:p>
          <w:p w14:paraId="0C8BA1CE" w14:textId="77777777" w:rsidR="00900FE4" w:rsidRPr="00FB6102" w:rsidRDefault="00900FE4" w:rsidP="004D320B">
            <w:pPr>
              <w:pStyle w:val="Level4"/>
              <w:tabs>
                <w:tab w:val="clear" w:pos="2693"/>
              </w:tabs>
              <w:spacing w:after="40"/>
              <w:ind w:left="862" w:hanging="567"/>
              <w:jc w:val="left"/>
              <w:rPr>
                <w:rFonts w:ascii="Arial" w:hAnsi="Arial"/>
                <w:sz w:val="14"/>
                <w:szCs w:val="14"/>
              </w:rPr>
            </w:pPr>
            <w:r w:rsidRPr="00FB6102">
              <w:rPr>
                <w:rFonts w:ascii="Arial" w:hAnsi="Arial"/>
                <w:sz w:val="14"/>
                <w:szCs w:val="14"/>
              </w:rPr>
              <w:t xml:space="preserve">A deduction for: any payments already made by the </w:t>
            </w:r>
            <w:r w:rsidR="00D96D71" w:rsidRPr="00FB6102">
              <w:rPr>
                <w:rFonts w:ascii="Arial" w:hAnsi="Arial"/>
                <w:sz w:val="14"/>
                <w:szCs w:val="14"/>
              </w:rPr>
              <w:t>Supplier</w:t>
            </w:r>
            <w:r w:rsidRPr="00FB6102">
              <w:rPr>
                <w:rFonts w:ascii="Arial" w:hAnsi="Arial"/>
                <w:sz w:val="14"/>
                <w:szCs w:val="14"/>
              </w:rPr>
              <w:t xml:space="preserve"> and any others sums properly deductible under the </w:t>
            </w:r>
            <w:r w:rsidR="00870A1B" w:rsidRPr="00FB6102">
              <w:rPr>
                <w:rFonts w:ascii="Arial" w:hAnsi="Arial"/>
                <w:sz w:val="14"/>
                <w:szCs w:val="14"/>
              </w:rPr>
              <w:t>Supply Agreement</w:t>
            </w:r>
            <w:r w:rsidRPr="00FB6102">
              <w:rPr>
                <w:rFonts w:ascii="Arial" w:hAnsi="Arial"/>
                <w:sz w:val="14"/>
                <w:szCs w:val="14"/>
              </w:rPr>
              <w:t xml:space="preserve"> or at law; and </w:t>
            </w:r>
          </w:p>
          <w:p w14:paraId="63CB2244" w14:textId="77777777" w:rsidR="00900FE4" w:rsidRPr="00FB6102" w:rsidRDefault="00900FE4" w:rsidP="004D320B">
            <w:pPr>
              <w:pStyle w:val="Level4"/>
              <w:tabs>
                <w:tab w:val="clear" w:pos="2693"/>
              </w:tabs>
              <w:spacing w:after="40"/>
              <w:ind w:left="862" w:hanging="567"/>
              <w:jc w:val="left"/>
              <w:rPr>
                <w:rFonts w:ascii="Arial" w:hAnsi="Arial"/>
                <w:sz w:val="14"/>
                <w:szCs w:val="14"/>
              </w:rPr>
            </w:pPr>
            <w:r w:rsidRPr="00FB6102">
              <w:rPr>
                <w:rFonts w:ascii="Arial" w:hAnsi="Arial"/>
                <w:sz w:val="14"/>
                <w:szCs w:val="14"/>
              </w:rPr>
              <w:t>The amount of Value Added Tax properly chargeable thereon.</w:t>
            </w:r>
          </w:p>
          <w:p w14:paraId="02EE8105" w14:textId="77777777" w:rsidR="006B3ED1" w:rsidRPr="00FB6102" w:rsidRDefault="006B3ED1" w:rsidP="004D320B">
            <w:pPr>
              <w:spacing w:before="40" w:after="40"/>
              <w:ind w:left="66"/>
            </w:pPr>
            <w:r w:rsidRPr="00FB6102">
              <w:rPr>
                <w:color w:val="000000"/>
                <w:sz w:val="14"/>
                <w:szCs w:val="14"/>
              </w:rPr>
              <w:t xml:space="preserve">for sums due to the </w:t>
            </w:r>
            <w:r w:rsidR="0007398F" w:rsidRPr="00FB6102">
              <w:rPr>
                <w:color w:val="000000"/>
                <w:sz w:val="14"/>
                <w:szCs w:val="14"/>
              </w:rPr>
              <w:t>Supplier</w:t>
            </w:r>
            <w:r w:rsidRPr="00FB6102">
              <w:rPr>
                <w:color w:val="000000"/>
                <w:sz w:val="14"/>
                <w:szCs w:val="14"/>
              </w:rPr>
              <w:t xml:space="preserve"> setting out what the </w:t>
            </w:r>
            <w:r w:rsidR="0007398F" w:rsidRPr="00FB6102">
              <w:rPr>
                <w:color w:val="000000"/>
                <w:sz w:val="14"/>
                <w:szCs w:val="14"/>
              </w:rPr>
              <w:t>Supplier</w:t>
            </w:r>
            <w:r w:rsidRPr="00FB6102">
              <w:rPr>
                <w:color w:val="000000"/>
                <w:sz w:val="14"/>
                <w:szCs w:val="14"/>
              </w:rPr>
              <w:t xml:space="preserve"> considers will be due to it on the relevant </w:t>
            </w:r>
            <w:r w:rsidR="00FE3B2A" w:rsidRPr="00FB6102">
              <w:rPr>
                <w:color w:val="000000"/>
                <w:sz w:val="14"/>
                <w:szCs w:val="14"/>
              </w:rPr>
              <w:t>d</w:t>
            </w:r>
            <w:r w:rsidRPr="00FB6102">
              <w:rPr>
                <w:color w:val="000000"/>
                <w:sz w:val="14"/>
                <w:szCs w:val="14"/>
              </w:rPr>
              <w:t xml:space="preserve">ue </w:t>
            </w:r>
            <w:r w:rsidR="00FE3B2A" w:rsidRPr="00FB6102">
              <w:rPr>
                <w:color w:val="000000"/>
                <w:sz w:val="14"/>
                <w:szCs w:val="14"/>
              </w:rPr>
              <w:t>d</w:t>
            </w:r>
            <w:r w:rsidRPr="00FB6102">
              <w:rPr>
                <w:color w:val="000000"/>
                <w:sz w:val="14"/>
                <w:szCs w:val="14"/>
              </w:rPr>
              <w:t xml:space="preserve">ate and the basis on which that sum is calculated, in such form and with such supporting documentation as may be required or agreed by </w:t>
            </w:r>
            <w:r w:rsidR="00227EF5" w:rsidRPr="00FB6102">
              <w:rPr>
                <w:color w:val="000000"/>
                <w:sz w:val="14"/>
                <w:szCs w:val="14"/>
              </w:rPr>
              <w:t>Golden Lane Housing</w:t>
            </w:r>
            <w:r w:rsidR="00FE3B2A" w:rsidRPr="00FB6102">
              <w:rPr>
                <w:color w:val="000000"/>
                <w:sz w:val="14"/>
                <w:szCs w:val="14"/>
              </w:rPr>
              <w:t>;</w:t>
            </w:r>
          </w:p>
        </w:tc>
      </w:tr>
      <w:tr w:rsidR="00704D1A" w:rsidRPr="00FB6102" w14:paraId="287A79B2" w14:textId="77777777" w:rsidTr="00870A1B">
        <w:tc>
          <w:tcPr>
            <w:tcW w:w="2398" w:type="dxa"/>
            <w:shd w:val="clear" w:color="auto" w:fill="F2F2F2"/>
            <w:vAlign w:val="center"/>
          </w:tcPr>
          <w:p w14:paraId="0E764B78" w14:textId="77777777" w:rsidR="00704D1A" w:rsidRPr="00FB6102" w:rsidRDefault="00704D1A" w:rsidP="00870A1B">
            <w:pPr>
              <w:spacing w:before="40" w:after="40"/>
              <w:ind w:left="66"/>
              <w:rPr>
                <w:color w:val="000000"/>
                <w:sz w:val="14"/>
                <w:szCs w:val="14"/>
              </w:rPr>
            </w:pPr>
            <w:r w:rsidRPr="00FB6102">
              <w:rPr>
                <w:color w:val="000000"/>
                <w:sz w:val="14"/>
                <w:szCs w:val="14"/>
              </w:rPr>
              <w:t>Appointed Discipline</w:t>
            </w:r>
          </w:p>
        </w:tc>
        <w:tc>
          <w:tcPr>
            <w:tcW w:w="6958" w:type="dxa"/>
            <w:vAlign w:val="center"/>
          </w:tcPr>
          <w:p w14:paraId="6B39EE5E" w14:textId="77777777" w:rsidR="00704D1A" w:rsidRPr="00FB6102" w:rsidRDefault="00704D1A" w:rsidP="00704D1A">
            <w:pPr>
              <w:spacing w:before="40" w:after="40"/>
              <w:ind w:left="66"/>
              <w:rPr>
                <w:sz w:val="14"/>
                <w:szCs w:val="14"/>
              </w:rPr>
            </w:pPr>
            <w:r w:rsidRPr="00FB6102">
              <w:rPr>
                <w:sz w:val="14"/>
                <w:szCs w:val="14"/>
              </w:rPr>
              <w:t>means the professional discipline for which the Supplier is appointed to carry out the Services as stated in the Order;</w:t>
            </w:r>
          </w:p>
        </w:tc>
      </w:tr>
      <w:tr w:rsidR="008F55F3" w:rsidRPr="00FB6102" w14:paraId="6BB91ACC" w14:textId="77777777" w:rsidTr="00870A1B">
        <w:tc>
          <w:tcPr>
            <w:tcW w:w="2398" w:type="dxa"/>
            <w:shd w:val="clear" w:color="auto" w:fill="F2F2F2"/>
            <w:vAlign w:val="center"/>
          </w:tcPr>
          <w:p w14:paraId="7D9B6AB7" w14:textId="77777777" w:rsidR="00900FE4" w:rsidRPr="00FB6102" w:rsidRDefault="00900FE4" w:rsidP="00870A1B">
            <w:pPr>
              <w:spacing w:before="40" w:after="40"/>
              <w:ind w:left="66"/>
              <w:rPr>
                <w:color w:val="000000"/>
                <w:sz w:val="14"/>
                <w:szCs w:val="14"/>
              </w:rPr>
            </w:pPr>
            <w:r w:rsidRPr="00FB6102">
              <w:rPr>
                <w:color w:val="000000"/>
                <w:sz w:val="14"/>
                <w:szCs w:val="14"/>
              </w:rPr>
              <w:t>Application Date</w:t>
            </w:r>
          </w:p>
        </w:tc>
        <w:tc>
          <w:tcPr>
            <w:tcW w:w="6958" w:type="dxa"/>
          </w:tcPr>
          <w:p w14:paraId="4E59F281" w14:textId="77777777" w:rsidR="00900FE4" w:rsidRPr="00FB6102" w:rsidRDefault="004D320B" w:rsidP="004D320B">
            <w:pPr>
              <w:spacing w:before="40" w:after="40"/>
              <w:ind w:left="66"/>
              <w:rPr>
                <w:color w:val="000000"/>
                <w:sz w:val="14"/>
                <w:szCs w:val="14"/>
              </w:rPr>
            </w:pPr>
            <w:r w:rsidRPr="00FB6102">
              <w:rPr>
                <w:color w:val="000000"/>
                <w:sz w:val="14"/>
                <w:szCs w:val="14"/>
              </w:rPr>
              <w:t xml:space="preserve">means the date on which </w:t>
            </w:r>
            <w:r w:rsidR="00227EF5" w:rsidRPr="00FB6102">
              <w:rPr>
                <w:color w:val="000000"/>
                <w:sz w:val="14"/>
                <w:szCs w:val="14"/>
              </w:rPr>
              <w:t>Golden Lane Housing</w:t>
            </w:r>
            <w:r w:rsidR="00CC473A" w:rsidRPr="00FB6102">
              <w:rPr>
                <w:color w:val="000000"/>
                <w:sz w:val="14"/>
                <w:szCs w:val="14"/>
              </w:rPr>
              <w:t xml:space="preserve"> receives </w:t>
            </w:r>
            <w:r w:rsidRPr="00FB6102">
              <w:rPr>
                <w:color w:val="000000"/>
                <w:sz w:val="14"/>
                <w:szCs w:val="14"/>
              </w:rPr>
              <w:t xml:space="preserve">an </w:t>
            </w:r>
            <w:proofErr w:type="gramStart"/>
            <w:r w:rsidRPr="00FB6102">
              <w:rPr>
                <w:color w:val="000000"/>
                <w:sz w:val="14"/>
                <w:szCs w:val="14"/>
              </w:rPr>
              <w:t>Application</w:t>
            </w:r>
            <w:proofErr w:type="gramEnd"/>
            <w:r w:rsidRPr="00FB6102">
              <w:rPr>
                <w:color w:val="000000"/>
                <w:sz w:val="14"/>
                <w:szCs w:val="14"/>
              </w:rPr>
              <w:t xml:space="preserve"> </w:t>
            </w:r>
            <w:r w:rsidR="00CC473A" w:rsidRPr="00FB6102">
              <w:rPr>
                <w:color w:val="000000"/>
                <w:sz w:val="14"/>
                <w:szCs w:val="14"/>
              </w:rPr>
              <w:t>in accordance with these Conditions</w:t>
            </w:r>
            <w:r w:rsidRPr="00FB6102">
              <w:rPr>
                <w:color w:val="000000"/>
                <w:sz w:val="14"/>
                <w:szCs w:val="14"/>
              </w:rPr>
              <w:t>;</w:t>
            </w:r>
          </w:p>
        </w:tc>
      </w:tr>
      <w:tr w:rsidR="0007398F" w:rsidRPr="00FB6102" w14:paraId="34D1DC89" w14:textId="77777777" w:rsidTr="00870A1B">
        <w:tc>
          <w:tcPr>
            <w:tcW w:w="2398" w:type="dxa"/>
            <w:shd w:val="clear" w:color="auto" w:fill="F2F2F2"/>
            <w:vAlign w:val="center"/>
          </w:tcPr>
          <w:p w14:paraId="3745FF71" w14:textId="77777777" w:rsidR="00C957CE" w:rsidRPr="00FB6102" w:rsidRDefault="00C957CE" w:rsidP="00870A1B">
            <w:pPr>
              <w:spacing w:before="40" w:after="40"/>
              <w:ind w:left="66"/>
              <w:rPr>
                <w:color w:val="000000"/>
                <w:sz w:val="14"/>
                <w:szCs w:val="14"/>
              </w:rPr>
            </w:pPr>
            <w:r w:rsidRPr="00FB6102">
              <w:rPr>
                <w:color w:val="000000"/>
                <w:sz w:val="14"/>
                <w:szCs w:val="14"/>
              </w:rPr>
              <w:t>Brief</w:t>
            </w:r>
          </w:p>
        </w:tc>
        <w:tc>
          <w:tcPr>
            <w:tcW w:w="6958" w:type="dxa"/>
          </w:tcPr>
          <w:p w14:paraId="13656B4B" w14:textId="77777777" w:rsidR="00C957CE" w:rsidRPr="00FB6102" w:rsidRDefault="004D320B" w:rsidP="004D320B">
            <w:pPr>
              <w:spacing w:before="40" w:after="40"/>
              <w:ind w:left="66"/>
              <w:rPr>
                <w:color w:val="000000"/>
                <w:sz w:val="14"/>
                <w:szCs w:val="14"/>
              </w:rPr>
            </w:pPr>
            <w:r w:rsidRPr="00FB6102">
              <w:rPr>
                <w:color w:val="000000"/>
                <w:sz w:val="14"/>
                <w:szCs w:val="14"/>
              </w:rPr>
              <w:t xml:space="preserve">means </w:t>
            </w:r>
            <w:r w:rsidR="00C957CE" w:rsidRPr="00FB6102">
              <w:rPr>
                <w:color w:val="000000"/>
                <w:sz w:val="14"/>
                <w:szCs w:val="14"/>
              </w:rPr>
              <w:t xml:space="preserve">the document detailing </w:t>
            </w:r>
            <w:r w:rsidR="00227EF5" w:rsidRPr="00FB6102">
              <w:rPr>
                <w:color w:val="000000"/>
                <w:sz w:val="14"/>
                <w:szCs w:val="14"/>
              </w:rPr>
              <w:t>Golden Lane Housing</w:t>
            </w:r>
            <w:r w:rsidR="00C957CE" w:rsidRPr="00FB6102">
              <w:rPr>
                <w:color w:val="000000"/>
                <w:sz w:val="14"/>
                <w:szCs w:val="14"/>
              </w:rPr>
              <w:t xml:space="preserve">'s requirements in respect of the </w:t>
            </w:r>
            <w:r w:rsidR="006C3554" w:rsidRPr="00FB6102">
              <w:rPr>
                <w:color w:val="000000"/>
                <w:sz w:val="14"/>
                <w:szCs w:val="14"/>
              </w:rPr>
              <w:t>Supply</w:t>
            </w:r>
            <w:r w:rsidRPr="00FB6102">
              <w:rPr>
                <w:color w:val="000000"/>
                <w:sz w:val="14"/>
                <w:szCs w:val="14"/>
              </w:rPr>
              <w:t>;</w:t>
            </w:r>
          </w:p>
        </w:tc>
      </w:tr>
      <w:tr w:rsidR="00514954" w:rsidRPr="00FB6102" w14:paraId="5E0364E3" w14:textId="77777777" w:rsidTr="00870A1B">
        <w:tc>
          <w:tcPr>
            <w:tcW w:w="2398" w:type="dxa"/>
            <w:shd w:val="clear" w:color="auto" w:fill="F2F2F2"/>
            <w:vAlign w:val="center"/>
          </w:tcPr>
          <w:p w14:paraId="720647C3" w14:textId="77777777" w:rsidR="00514954" w:rsidRPr="00FB6102" w:rsidRDefault="00514954" w:rsidP="00870A1B">
            <w:pPr>
              <w:spacing w:before="40" w:after="40"/>
              <w:ind w:left="66"/>
              <w:rPr>
                <w:color w:val="000000"/>
                <w:sz w:val="14"/>
                <w:szCs w:val="14"/>
              </w:rPr>
            </w:pPr>
            <w:r w:rsidRPr="00FB6102">
              <w:rPr>
                <w:color w:val="000000"/>
                <w:sz w:val="14"/>
                <w:szCs w:val="14"/>
              </w:rPr>
              <w:t>Building Regulations</w:t>
            </w:r>
          </w:p>
        </w:tc>
        <w:tc>
          <w:tcPr>
            <w:tcW w:w="6958" w:type="dxa"/>
          </w:tcPr>
          <w:p w14:paraId="75FBF56E" w14:textId="77777777" w:rsidR="00514954" w:rsidRPr="00FB6102" w:rsidRDefault="00514954" w:rsidP="004D320B">
            <w:pPr>
              <w:spacing w:before="40" w:after="40"/>
              <w:ind w:left="66"/>
              <w:rPr>
                <w:color w:val="000000"/>
                <w:sz w:val="14"/>
                <w:szCs w:val="14"/>
              </w:rPr>
            </w:pPr>
            <w:r w:rsidRPr="00FB6102">
              <w:rPr>
                <w:color w:val="000000"/>
                <w:sz w:val="14"/>
                <w:szCs w:val="14"/>
              </w:rPr>
              <w:t>means the Building Regulations 2010;</w:t>
            </w:r>
          </w:p>
        </w:tc>
      </w:tr>
      <w:tr w:rsidR="00B32938" w:rsidRPr="00FB6102" w14:paraId="4956659D" w14:textId="77777777" w:rsidTr="00870A1B">
        <w:tc>
          <w:tcPr>
            <w:tcW w:w="2398" w:type="dxa"/>
            <w:shd w:val="clear" w:color="auto" w:fill="F2F2F2"/>
            <w:vAlign w:val="center"/>
          </w:tcPr>
          <w:p w14:paraId="43422FE8" w14:textId="77777777" w:rsidR="00B32938" w:rsidRPr="00FB6102" w:rsidRDefault="00B32938" w:rsidP="00870A1B">
            <w:pPr>
              <w:spacing w:before="40" w:after="40"/>
              <w:ind w:left="66"/>
              <w:rPr>
                <w:color w:val="000000"/>
                <w:sz w:val="14"/>
                <w:szCs w:val="14"/>
              </w:rPr>
            </w:pPr>
            <w:r w:rsidRPr="00FB6102">
              <w:rPr>
                <w:color w:val="000000"/>
                <w:sz w:val="14"/>
                <w:szCs w:val="14"/>
              </w:rPr>
              <w:t>Building Safety Legislation</w:t>
            </w:r>
          </w:p>
        </w:tc>
        <w:tc>
          <w:tcPr>
            <w:tcW w:w="6958" w:type="dxa"/>
          </w:tcPr>
          <w:p w14:paraId="5D34B025" w14:textId="77777777" w:rsidR="00B32938" w:rsidRPr="00FB6102" w:rsidRDefault="00B32938" w:rsidP="00B32938">
            <w:pPr>
              <w:spacing w:before="40" w:after="40"/>
              <w:ind w:left="66"/>
              <w:rPr>
                <w:color w:val="000000"/>
                <w:sz w:val="14"/>
                <w:szCs w:val="14"/>
              </w:rPr>
            </w:pPr>
            <w:r w:rsidRPr="00FB6102">
              <w:rPr>
                <w:color w:val="000000"/>
                <w:sz w:val="14"/>
                <w:szCs w:val="14"/>
              </w:rPr>
              <w:t>means the Building Safety Act 2022 ("</w:t>
            </w:r>
            <w:r w:rsidRPr="00FB6102">
              <w:rPr>
                <w:b/>
                <w:bCs/>
                <w:color w:val="000000"/>
                <w:sz w:val="14"/>
                <w:szCs w:val="14"/>
              </w:rPr>
              <w:t>BSA</w:t>
            </w:r>
            <w:r w:rsidRPr="00FB6102">
              <w:rPr>
                <w:color w:val="000000"/>
                <w:sz w:val="14"/>
                <w:szCs w:val="14"/>
              </w:rPr>
              <w:t>") and any other associated legislation or regulations supplementing or implementing that Act (including for the avoidance of doubt the Building Act 1984), together with any guidance, regulations, codes of practice or directions issued by the Building Safety Regulator, the Health and Safety Executive, The Secretary of State for Levelling Up, Housing and Communities or any of their respective statutory successors carrying out a similar regulatory function;</w:t>
            </w:r>
          </w:p>
        </w:tc>
      </w:tr>
      <w:tr w:rsidR="00F93C69" w:rsidRPr="00FB6102" w14:paraId="30D17236" w14:textId="77777777" w:rsidTr="00870A1B">
        <w:tc>
          <w:tcPr>
            <w:tcW w:w="2398" w:type="dxa"/>
            <w:shd w:val="clear" w:color="auto" w:fill="F2F2F2"/>
            <w:vAlign w:val="center"/>
          </w:tcPr>
          <w:p w14:paraId="128520A3" w14:textId="77777777" w:rsidR="00F93C69" w:rsidRPr="00FB6102" w:rsidRDefault="00F93C69" w:rsidP="00870A1B">
            <w:pPr>
              <w:spacing w:before="40" w:after="40"/>
              <w:ind w:left="66"/>
              <w:rPr>
                <w:color w:val="000000"/>
                <w:sz w:val="14"/>
                <w:szCs w:val="14"/>
              </w:rPr>
            </w:pPr>
            <w:r w:rsidRPr="00FB6102">
              <w:rPr>
                <w:color w:val="000000"/>
                <w:sz w:val="14"/>
                <w:szCs w:val="14"/>
              </w:rPr>
              <w:t>CDM Regulations</w:t>
            </w:r>
          </w:p>
        </w:tc>
        <w:tc>
          <w:tcPr>
            <w:tcW w:w="6958" w:type="dxa"/>
          </w:tcPr>
          <w:p w14:paraId="1841D693" w14:textId="77777777" w:rsidR="00F93C69" w:rsidRPr="00FB6102" w:rsidRDefault="00F93C69" w:rsidP="00B32938">
            <w:pPr>
              <w:spacing w:before="40" w:after="40"/>
              <w:ind w:left="66"/>
              <w:rPr>
                <w:color w:val="000000"/>
                <w:sz w:val="14"/>
                <w:szCs w:val="14"/>
              </w:rPr>
            </w:pPr>
            <w:r w:rsidRPr="00FB6102">
              <w:rPr>
                <w:color w:val="000000"/>
                <w:sz w:val="14"/>
                <w:szCs w:val="14"/>
              </w:rPr>
              <w:t>means the Construction (Design and Management) Regulations 2015;</w:t>
            </w:r>
          </w:p>
        </w:tc>
      </w:tr>
      <w:tr w:rsidR="008F55F3" w:rsidRPr="00FB6102" w14:paraId="789F7DF2" w14:textId="77777777" w:rsidTr="00870A1B">
        <w:tc>
          <w:tcPr>
            <w:tcW w:w="2398" w:type="dxa"/>
            <w:shd w:val="clear" w:color="auto" w:fill="F2F2F2"/>
            <w:vAlign w:val="center"/>
          </w:tcPr>
          <w:p w14:paraId="6E174CEB" w14:textId="77777777" w:rsidR="00900FE4" w:rsidRPr="00FB6102" w:rsidRDefault="00900FE4" w:rsidP="00870A1B">
            <w:pPr>
              <w:spacing w:before="40" w:after="40"/>
              <w:ind w:left="66"/>
              <w:rPr>
                <w:color w:val="000000"/>
                <w:sz w:val="14"/>
                <w:szCs w:val="14"/>
              </w:rPr>
            </w:pPr>
            <w:r w:rsidRPr="00FB6102">
              <w:rPr>
                <w:color w:val="000000"/>
                <w:sz w:val="14"/>
                <w:szCs w:val="14"/>
              </w:rPr>
              <w:t>Change</w:t>
            </w:r>
          </w:p>
        </w:tc>
        <w:tc>
          <w:tcPr>
            <w:tcW w:w="6958" w:type="dxa"/>
          </w:tcPr>
          <w:p w14:paraId="0EEEC245" w14:textId="77777777" w:rsidR="00900FE4" w:rsidRPr="00FB6102" w:rsidRDefault="00900FE4" w:rsidP="004D320B">
            <w:pPr>
              <w:pStyle w:val="Body0aft"/>
              <w:spacing w:before="40" w:after="40"/>
              <w:ind w:left="66"/>
              <w:jc w:val="left"/>
              <w:rPr>
                <w:rFonts w:ascii="Arial" w:hAnsi="Arial" w:cs="Arial"/>
                <w:sz w:val="14"/>
                <w:szCs w:val="14"/>
              </w:rPr>
            </w:pPr>
            <w:bookmarkStart w:id="2" w:name="_Hlk188615862"/>
            <w:r w:rsidRPr="00FB6102">
              <w:rPr>
                <w:rFonts w:ascii="Arial" w:hAnsi="Arial" w:cs="Arial"/>
                <w:sz w:val="14"/>
                <w:szCs w:val="14"/>
              </w:rPr>
              <w:t xml:space="preserve">means an instruction varying the </w:t>
            </w:r>
            <w:r w:rsidR="003032E4" w:rsidRPr="00FB6102">
              <w:rPr>
                <w:rFonts w:ascii="Arial" w:hAnsi="Arial" w:cs="Arial"/>
                <w:sz w:val="14"/>
                <w:szCs w:val="14"/>
              </w:rPr>
              <w:t>Supply</w:t>
            </w:r>
            <w:r w:rsidRPr="00FB6102">
              <w:rPr>
                <w:rFonts w:ascii="Arial" w:hAnsi="Arial" w:cs="Arial"/>
                <w:sz w:val="14"/>
                <w:szCs w:val="14"/>
              </w:rPr>
              <w:t xml:space="preserve"> in any way</w:t>
            </w:r>
            <w:bookmarkEnd w:id="2"/>
            <w:r w:rsidRPr="00FB6102">
              <w:rPr>
                <w:rFonts w:ascii="Arial" w:hAnsi="Arial" w:cs="Arial"/>
                <w:sz w:val="14"/>
                <w:szCs w:val="14"/>
              </w:rPr>
              <w:t xml:space="preserve">, including a change to the </w:t>
            </w:r>
            <w:r w:rsidR="003032E4" w:rsidRPr="00FB6102">
              <w:rPr>
                <w:rFonts w:ascii="Arial" w:hAnsi="Arial" w:cs="Arial"/>
                <w:sz w:val="14"/>
                <w:szCs w:val="14"/>
              </w:rPr>
              <w:t>Delivery Date</w:t>
            </w:r>
            <w:r w:rsidR="00DA4FEE" w:rsidRPr="00FB6102">
              <w:rPr>
                <w:rFonts w:ascii="Arial" w:hAnsi="Arial" w:cs="Arial"/>
                <w:sz w:val="14"/>
                <w:szCs w:val="14"/>
              </w:rPr>
              <w:t>(s)</w:t>
            </w:r>
            <w:r w:rsidRPr="00FB6102">
              <w:rPr>
                <w:rFonts w:ascii="Arial" w:hAnsi="Arial" w:cs="Arial"/>
                <w:sz w:val="14"/>
                <w:szCs w:val="14"/>
              </w:rPr>
              <w:t xml:space="preserve">, the sequence, timeframe, quantity, quality, specification of any </w:t>
            </w:r>
            <w:r w:rsidR="003032E4" w:rsidRPr="00FB6102">
              <w:rPr>
                <w:rFonts w:ascii="Arial" w:hAnsi="Arial" w:cs="Arial"/>
                <w:sz w:val="14"/>
                <w:szCs w:val="14"/>
              </w:rPr>
              <w:t>goods</w:t>
            </w:r>
            <w:r w:rsidRPr="00FB6102">
              <w:rPr>
                <w:rFonts w:ascii="Arial" w:hAnsi="Arial" w:cs="Arial"/>
                <w:sz w:val="14"/>
                <w:szCs w:val="14"/>
              </w:rPr>
              <w:t xml:space="preserve"> and the addition and/or omission of any </w:t>
            </w:r>
            <w:r w:rsidR="003032E4" w:rsidRPr="00FB6102">
              <w:rPr>
                <w:rFonts w:ascii="Arial" w:hAnsi="Arial" w:cs="Arial"/>
                <w:sz w:val="14"/>
                <w:szCs w:val="14"/>
              </w:rPr>
              <w:t>goods</w:t>
            </w:r>
            <w:r w:rsidRPr="00FB6102">
              <w:rPr>
                <w:rFonts w:ascii="Arial" w:hAnsi="Arial" w:cs="Arial"/>
                <w:sz w:val="14"/>
                <w:szCs w:val="14"/>
              </w:rPr>
              <w:t>;</w:t>
            </w:r>
          </w:p>
        </w:tc>
      </w:tr>
      <w:tr w:rsidR="00CD1B92" w:rsidRPr="00FB6102" w14:paraId="71329836" w14:textId="77777777" w:rsidTr="00B851F6">
        <w:tc>
          <w:tcPr>
            <w:tcW w:w="2398" w:type="dxa"/>
            <w:shd w:val="clear" w:color="auto" w:fill="F2F2F2"/>
            <w:vAlign w:val="center"/>
          </w:tcPr>
          <w:p w14:paraId="19AFA58D" w14:textId="77777777" w:rsidR="00CD1B92" w:rsidRPr="00FB6102" w:rsidRDefault="00CD1B92" w:rsidP="00CD1B92">
            <w:pPr>
              <w:spacing w:before="40" w:after="40"/>
              <w:ind w:left="66"/>
              <w:rPr>
                <w:color w:val="000000"/>
                <w:sz w:val="14"/>
                <w:szCs w:val="14"/>
              </w:rPr>
            </w:pPr>
            <w:r w:rsidRPr="00FB6102">
              <w:rPr>
                <w:color w:val="000000"/>
                <w:sz w:val="14"/>
                <w:szCs w:val="14"/>
              </w:rPr>
              <w:t>Client's Policies</w:t>
            </w:r>
          </w:p>
        </w:tc>
        <w:tc>
          <w:tcPr>
            <w:tcW w:w="6958" w:type="dxa"/>
            <w:vAlign w:val="center"/>
          </w:tcPr>
          <w:p w14:paraId="026ED6C9" w14:textId="77777777" w:rsidR="00CD1B92" w:rsidRPr="00FB6102" w:rsidRDefault="00CD1B92" w:rsidP="00CD1B92">
            <w:pPr>
              <w:pStyle w:val="Body0aft"/>
              <w:spacing w:before="40" w:after="40"/>
              <w:ind w:left="66"/>
              <w:jc w:val="left"/>
              <w:rPr>
                <w:rFonts w:ascii="Arial" w:hAnsi="Arial" w:cs="Arial"/>
                <w:sz w:val="14"/>
                <w:szCs w:val="14"/>
              </w:rPr>
            </w:pPr>
            <w:r w:rsidRPr="00FB6102">
              <w:rPr>
                <w:rFonts w:ascii="Arial" w:hAnsi="Arial" w:cs="Arial"/>
                <w:sz w:val="14"/>
                <w:szCs w:val="14"/>
              </w:rPr>
              <w:t xml:space="preserve">mean </w:t>
            </w:r>
            <w:r w:rsidR="00227EF5" w:rsidRPr="00FB6102">
              <w:rPr>
                <w:rFonts w:ascii="Arial" w:hAnsi="Arial" w:cs="Arial"/>
                <w:sz w:val="14"/>
                <w:szCs w:val="14"/>
              </w:rPr>
              <w:t>Golden Lane Housing</w:t>
            </w:r>
            <w:r w:rsidR="00D57A2E" w:rsidRPr="00FB6102">
              <w:rPr>
                <w:rFonts w:ascii="Arial" w:hAnsi="Arial" w:cs="Arial"/>
                <w:sz w:val="14"/>
                <w:szCs w:val="14"/>
              </w:rPr>
              <w:t>'s</w:t>
            </w:r>
            <w:r w:rsidRPr="00FB6102">
              <w:rPr>
                <w:rFonts w:ascii="Arial" w:hAnsi="Arial" w:cs="Arial"/>
                <w:sz w:val="14"/>
                <w:szCs w:val="14"/>
              </w:rPr>
              <w:t xml:space="preserve"> policies as amended from time to time and available to view here: </w:t>
            </w:r>
            <w:hyperlink r:id="rId8" w:history="1">
              <w:r w:rsidRPr="00FB6102">
                <w:rPr>
                  <w:rStyle w:val="Hyperlink"/>
                  <w:rFonts w:ascii="Arial" w:eastAsia="Arial" w:hAnsi="Arial" w:cs="Arial"/>
                  <w:sz w:val="14"/>
                  <w:szCs w:val="14"/>
                </w:rPr>
                <w:t>How we procure - Golden Lane Housing</w:t>
              </w:r>
            </w:hyperlink>
          </w:p>
        </w:tc>
      </w:tr>
      <w:tr w:rsidR="00FD7701" w:rsidRPr="00FB6102" w14:paraId="70E10343" w14:textId="77777777" w:rsidTr="00B851F6">
        <w:tc>
          <w:tcPr>
            <w:tcW w:w="2398" w:type="dxa"/>
            <w:shd w:val="clear" w:color="auto" w:fill="F2F2F2"/>
            <w:vAlign w:val="center"/>
          </w:tcPr>
          <w:p w14:paraId="3D063C7E" w14:textId="77777777" w:rsidR="00FD7701" w:rsidRPr="00FB6102" w:rsidRDefault="00FD7701" w:rsidP="00FD7701">
            <w:pPr>
              <w:spacing w:before="40" w:after="40"/>
              <w:ind w:left="66"/>
              <w:rPr>
                <w:color w:val="000000"/>
                <w:sz w:val="14"/>
                <w:szCs w:val="14"/>
              </w:rPr>
            </w:pPr>
            <w:r w:rsidRPr="00FB6102">
              <w:rPr>
                <w:color w:val="000000"/>
                <w:sz w:val="14"/>
                <w:szCs w:val="14"/>
              </w:rPr>
              <w:t>Competency Requirements</w:t>
            </w:r>
          </w:p>
        </w:tc>
        <w:tc>
          <w:tcPr>
            <w:tcW w:w="6958" w:type="dxa"/>
            <w:vAlign w:val="center"/>
          </w:tcPr>
          <w:p w14:paraId="334B7555" w14:textId="77777777" w:rsidR="00FD7701" w:rsidRPr="00FB6102" w:rsidRDefault="00FD7701" w:rsidP="00FD7701">
            <w:pPr>
              <w:pStyle w:val="Body0aft"/>
              <w:spacing w:before="40" w:after="40"/>
              <w:ind w:left="66"/>
              <w:jc w:val="left"/>
              <w:rPr>
                <w:rFonts w:ascii="Arial" w:hAnsi="Arial" w:cs="Arial"/>
                <w:sz w:val="14"/>
                <w:szCs w:val="14"/>
              </w:rPr>
            </w:pPr>
            <w:r w:rsidRPr="00FB6102">
              <w:rPr>
                <w:rFonts w:ascii="Arial" w:hAnsi="Arial" w:cs="Arial"/>
                <w:sz w:val="14"/>
                <w:szCs w:val="14"/>
              </w:rPr>
              <w:t xml:space="preserve">means that the Consultant, any sub-consultants, and any suppliers (including the individuals employed or appointed by them to carry out any works or services in relation to the Services) have the skills, knowledge, experience, behaviours and capabilities required to properly and competently perform the functions of a Dutyholder in relation to the Services in accordance with </w:t>
            </w:r>
            <w:r w:rsidR="00C23479" w:rsidRPr="00FB6102">
              <w:rPr>
                <w:rFonts w:ascii="Arial" w:hAnsi="Arial" w:cs="Arial"/>
                <w:sz w:val="14"/>
                <w:szCs w:val="14"/>
              </w:rPr>
              <w:t xml:space="preserve">Part 2A of </w:t>
            </w:r>
            <w:r w:rsidRPr="00FB6102">
              <w:rPr>
                <w:rFonts w:ascii="Arial" w:hAnsi="Arial" w:cs="Arial"/>
                <w:sz w:val="14"/>
                <w:szCs w:val="14"/>
              </w:rPr>
              <w:t xml:space="preserve">the </w:t>
            </w:r>
            <w:r w:rsidR="00C23479" w:rsidRPr="00FB6102">
              <w:rPr>
                <w:rFonts w:ascii="Arial" w:hAnsi="Arial" w:cs="Arial"/>
                <w:sz w:val="14"/>
                <w:szCs w:val="14"/>
              </w:rPr>
              <w:t>Building</w:t>
            </w:r>
            <w:r w:rsidRPr="00FB6102">
              <w:rPr>
                <w:rFonts w:ascii="Arial" w:hAnsi="Arial" w:cs="Arial"/>
                <w:sz w:val="14"/>
                <w:szCs w:val="14"/>
              </w:rPr>
              <w:t xml:space="preserve"> Regulations, together with any further competency standards published from time to time by any authorised body, including without limitation, the British Standards Institution;</w:t>
            </w:r>
          </w:p>
        </w:tc>
      </w:tr>
      <w:tr w:rsidR="00E31A75" w:rsidRPr="00FB6102" w14:paraId="17EBF0A7" w14:textId="77777777" w:rsidTr="00870A1B">
        <w:tc>
          <w:tcPr>
            <w:tcW w:w="2398" w:type="dxa"/>
            <w:shd w:val="clear" w:color="auto" w:fill="F2F2F2"/>
            <w:vAlign w:val="center"/>
          </w:tcPr>
          <w:p w14:paraId="034702D3" w14:textId="77777777" w:rsidR="00E31A75" w:rsidRPr="00FB6102" w:rsidRDefault="00E31A75" w:rsidP="00870A1B">
            <w:pPr>
              <w:spacing w:before="40" w:after="40"/>
              <w:ind w:left="66"/>
              <w:rPr>
                <w:color w:val="000000"/>
                <w:sz w:val="14"/>
                <w:szCs w:val="14"/>
              </w:rPr>
            </w:pPr>
            <w:bookmarkStart w:id="3" w:name="_Hlk188618648"/>
            <w:r w:rsidRPr="00FB6102">
              <w:rPr>
                <w:color w:val="000000"/>
                <w:sz w:val="14"/>
                <w:szCs w:val="14"/>
              </w:rPr>
              <w:t>Completed Delivery</w:t>
            </w:r>
          </w:p>
        </w:tc>
        <w:tc>
          <w:tcPr>
            <w:tcW w:w="6958" w:type="dxa"/>
          </w:tcPr>
          <w:p w14:paraId="56441844" w14:textId="77777777" w:rsidR="00ED3871" w:rsidRPr="00FB6102" w:rsidRDefault="004D320B" w:rsidP="00ED3871">
            <w:pPr>
              <w:pStyle w:val="Body0aft"/>
              <w:spacing w:before="40" w:after="40"/>
              <w:ind w:left="66"/>
              <w:jc w:val="left"/>
              <w:rPr>
                <w:rFonts w:ascii="Arial" w:hAnsi="Arial" w:cs="Arial"/>
                <w:sz w:val="14"/>
                <w:szCs w:val="14"/>
              </w:rPr>
            </w:pPr>
            <w:r w:rsidRPr="00FB6102">
              <w:rPr>
                <w:rFonts w:ascii="Arial" w:hAnsi="Arial" w:cs="Arial"/>
                <w:sz w:val="14"/>
                <w:szCs w:val="14"/>
              </w:rPr>
              <w:t>means</w:t>
            </w:r>
            <w:r w:rsidR="00ED3871" w:rsidRPr="00FB6102">
              <w:rPr>
                <w:rFonts w:ascii="Arial" w:hAnsi="Arial" w:cs="Arial"/>
                <w:sz w:val="14"/>
                <w:szCs w:val="14"/>
              </w:rPr>
              <w:t xml:space="preserve"> the later of: </w:t>
            </w:r>
          </w:p>
          <w:p w14:paraId="0D63CAB7" w14:textId="77777777" w:rsidR="00ED3871" w:rsidRPr="00FB6102" w:rsidRDefault="00ED3871" w:rsidP="00ED3871">
            <w:pPr>
              <w:pStyle w:val="Body0aft"/>
              <w:spacing w:before="40" w:after="40"/>
              <w:ind w:left="66"/>
              <w:jc w:val="left"/>
              <w:rPr>
                <w:rFonts w:ascii="Arial" w:hAnsi="Arial" w:cs="Arial"/>
                <w:sz w:val="14"/>
                <w:szCs w:val="14"/>
              </w:rPr>
            </w:pPr>
          </w:p>
          <w:p w14:paraId="48648913" w14:textId="77777777" w:rsidR="00E31A75" w:rsidRPr="00FB6102" w:rsidRDefault="00ED3871" w:rsidP="00ED3871">
            <w:pPr>
              <w:pStyle w:val="Body0aft"/>
              <w:spacing w:before="40" w:after="40"/>
              <w:ind w:left="66"/>
              <w:jc w:val="left"/>
              <w:rPr>
                <w:rFonts w:ascii="Arial" w:hAnsi="Arial" w:cs="Arial"/>
                <w:sz w:val="14"/>
                <w:szCs w:val="14"/>
              </w:rPr>
            </w:pPr>
            <w:r w:rsidRPr="00FB6102">
              <w:rPr>
                <w:rFonts w:ascii="Arial" w:hAnsi="Arial" w:cs="Arial"/>
                <w:sz w:val="14"/>
                <w:szCs w:val="14"/>
              </w:rPr>
              <w:t xml:space="preserve">(a) </w:t>
            </w:r>
            <w:r w:rsidR="0047203E" w:rsidRPr="00FB6102">
              <w:rPr>
                <w:rFonts w:ascii="Arial" w:hAnsi="Arial" w:cs="Arial"/>
                <w:sz w:val="14"/>
                <w:szCs w:val="14"/>
              </w:rPr>
              <w:t xml:space="preserve">in respect of any Goods to be delivered pursuant to this Supply Agreement, </w:t>
            </w:r>
            <w:r w:rsidRPr="00FB6102">
              <w:rPr>
                <w:rFonts w:ascii="Arial" w:hAnsi="Arial" w:cs="Arial"/>
                <w:sz w:val="14"/>
                <w:szCs w:val="14"/>
              </w:rPr>
              <w:t xml:space="preserve">the </w:t>
            </w:r>
            <w:r w:rsidR="00E31A75" w:rsidRPr="00FB6102">
              <w:rPr>
                <w:rFonts w:ascii="Arial" w:hAnsi="Arial" w:cs="Arial"/>
                <w:sz w:val="14"/>
                <w:szCs w:val="14"/>
              </w:rPr>
              <w:t xml:space="preserve">delivery of </w:t>
            </w:r>
            <w:r w:rsidRPr="00FB6102">
              <w:rPr>
                <w:rFonts w:ascii="Arial" w:hAnsi="Arial" w:cs="Arial"/>
                <w:sz w:val="14"/>
                <w:szCs w:val="14"/>
              </w:rPr>
              <w:t xml:space="preserve">the </w:t>
            </w:r>
            <w:r w:rsidR="00E31A75" w:rsidRPr="00FB6102">
              <w:rPr>
                <w:rFonts w:ascii="Arial" w:hAnsi="Arial" w:cs="Arial"/>
                <w:sz w:val="14"/>
                <w:szCs w:val="14"/>
              </w:rPr>
              <w:t xml:space="preserve">Goods comprised in </w:t>
            </w:r>
            <w:r w:rsidR="003032E4" w:rsidRPr="00FB6102">
              <w:rPr>
                <w:rFonts w:ascii="Arial" w:hAnsi="Arial" w:cs="Arial"/>
                <w:sz w:val="14"/>
                <w:szCs w:val="14"/>
              </w:rPr>
              <w:t xml:space="preserve">the Order or </w:t>
            </w:r>
            <w:r w:rsidR="004D320B" w:rsidRPr="00FB6102">
              <w:rPr>
                <w:rFonts w:ascii="Arial" w:hAnsi="Arial" w:cs="Arial"/>
                <w:sz w:val="14"/>
                <w:szCs w:val="14"/>
              </w:rPr>
              <w:t xml:space="preserve">in an </w:t>
            </w:r>
            <w:r w:rsidR="003032E4" w:rsidRPr="00FB6102">
              <w:rPr>
                <w:rFonts w:ascii="Arial" w:hAnsi="Arial" w:cs="Arial"/>
                <w:sz w:val="14"/>
                <w:szCs w:val="14"/>
              </w:rPr>
              <w:t>Instalment</w:t>
            </w:r>
            <w:r w:rsidR="00E31A75" w:rsidRPr="00FB6102">
              <w:rPr>
                <w:rFonts w:ascii="Arial" w:hAnsi="Arial" w:cs="Arial"/>
                <w:sz w:val="14"/>
                <w:szCs w:val="14"/>
              </w:rPr>
              <w:t xml:space="preserve"> </w:t>
            </w:r>
            <w:r w:rsidRPr="00FB6102">
              <w:rPr>
                <w:rFonts w:ascii="Arial" w:hAnsi="Arial" w:cs="Arial"/>
                <w:sz w:val="14"/>
                <w:szCs w:val="14"/>
              </w:rPr>
              <w:t>which conform</w:t>
            </w:r>
            <w:r w:rsidR="00E31A75" w:rsidRPr="00FB6102">
              <w:rPr>
                <w:rFonts w:ascii="Arial" w:hAnsi="Arial" w:cs="Arial"/>
                <w:sz w:val="14"/>
                <w:szCs w:val="14"/>
              </w:rPr>
              <w:t xml:space="preserve"> with the terms of the Order (including without limitation, that the quality and quantity of Goods is to the complete satisfaction of </w:t>
            </w:r>
            <w:r w:rsidR="00227EF5" w:rsidRPr="00FB6102">
              <w:rPr>
                <w:rFonts w:ascii="Arial" w:hAnsi="Arial" w:cs="Arial"/>
                <w:sz w:val="14"/>
                <w:szCs w:val="14"/>
              </w:rPr>
              <w:t>Golden Lane Housing</w:t>
            </w:r>
            <w:r w:rsidR="00E31A75" w:rsidRPr="00FB6102">
              <w:rPr>
                <w:rFonts w:ascii="Arial" w:hAnsi="Arial" w:cs="Arial"/>
                <w:sz w:val="14"/>
                <w:szCs w:val="14"/>
              </w:rPr>
              <w:t>) and in respect of which a delivery note</w:t>
            </w:r>
            <w:r w:rsidR="003032E4" w:rsidRPr="00FB6102">
              <w:rPr>
                <w:rFonts w:ascii="Arial" w:hAnsi="Arial" w:cs="Arial"/>
                <w:sz w:val="14"/>
                <w:szCs w:val="14"/>
              </w:rPr>
              <w:t xml:space="preserve"> has been provided</w:t>
            </w:r>
            <w:r w:rsidR="00E31A75" w:rsidRPr="00FB6102">
              <w:rPr>
                <w:rFonts w:ascii="Arial" w:hAnsi="Arial" w:cs="Arial"/>
                <w:sz w:val="14"/>
                <w:szCs w:val="14"/>
              </w:rPr>
              <w:t xml:space="preserve"> that complies with the provisions of clause </w:t>
            </w:r>
            <w:r w:rsidR="00E31A75" w:rsidRPr="00FB6102">
              <w:rPr>
                <w:rFonts w:ascii="Arial" w:hAnsi="Arial" w:cs="Arial"/>
                <w:sz w:val="14"/>
                <w:szCs w:val="14"/>
                <w:cs/>
              </w:rPr>
              <w:t>‎</w:t>
            </w:r>
            <w:r w:rsidR="004D320B" w:rsidRPr="00FB6102">
              <w:rPr>
                <w:rFonts w:ascii="Arial" w:hAnsi="Arial" w:cs="Arial"/>
                <w:sz w:val="14"/>
                <w:szCs w:val="14"/>
                <w:cs/>
              </w:rPr>
              <w:fldChar w:fldCharType="begin"/>
            </w:r>
            <w:r w:rsidR="004D320B" w:rsidRPr="00FB6102">
              <w:rPr>
                <w:rFonts w:ascii="Arial" w:hAnsi="Arial" w:cs="Arial"/>
                <w:sz w:val="14"/>
                <w:szCs w:val="14"/>
              </w:rPr>
              <w:instrText xml:space="preserve"> REF _Ref195167967 \r \h  \* MERGEFORMAT </w:instrText>
            </w:r>
            <w:r w:rsidR="004D320B" w:rsidRPr="00FB6102">
              <w:rPr>
                <w:rFonts w:ascii="Arial" w:hAnsi="Arial" w:cs="Arial"/>
                <w:sz w:val="14"/>
                <w:szCs w:val="14"/>
                <w:cs/>
              </w:rPr>
            </w:r>
            <w:r w:rsidR="004D320B" w:rsidRPr="00FB6102">
              <w:rPr>
                <w:rFonts w:ascii="Arial" w:hAnsi="Arial" w:cs="Arial"/>
                <w:sz w:val="14"/>
                <w:szCs w:val="14"/>
                <w:cs/>
              </w:rPr>
              <w:fldChar w:fldCharType="separate"/>
            </w:r>
            <w:r w:rsidR="008A616E" w:rsidRPr="00FB6102">
              <w:rPr>
                <w:rFonts w:ascii="Arial" w:hAnsi="Arial" w:cs="Arial"/>
                <w:sz w:val="14"/>
                <w:szCs w:val="14"/>
                <w:cs/>
              </w:rPr>
              <w:t>‎</w:t>
            </w:r>
            <w:bookmarkStart w:id="4" w:name="_9kMHG5YVt4BB6CFJMlX11xBHDC2vC7wwtBM643D"/>
            <w:r w:rsidR="008A616E" w:rsidRPr="00FB6102">
              <w:rPr>
                <w:rFonts w:ascii="Arial" w:hAnsi="Arial" w:cs="Arial"/>
                <w:sz w:val="14"/>
                <w:szCs w:val="14"/>
              </w:rPr>
              <w:t>8.4</w:t>
            </w:r>
            <w:bookmarkEnd w:id="4"/>
            <w:r w:rsidR="004D320B" w:rsidRPr="00FB6102">
              <w:rPr>
                <w:rFonts w:ascii="Arial" w:hAnsi="Arial" w:cs="Arial"/>
                <w:sz w:val="14"/>
                <w:szCs w:val="14"/>
                <w:cs/>
              </w:rPr>
              <w:fldChar w:fldCharType="end"/>
            </w:r>
            <w:r w:rsidR="00E31A75" w:rsidRPr="00FB6102">
              <w:rPr>
                <w:rFonts w:ascii="Arial" w:hAnsi="Arial" w:cs="Arial"/>
                <w:sz w:val="14"/>
                <w:szCs w:val="14"/>
              </w:rPr>
              <w:t xml:space="preserve"> and, where applicable, clau</w:t>
            </w:r>
            <w:r w:rsidR="004D320B" w:rsidRPr="00FB6102">
              <w:rPr>
                <w:rFonts w:ascii="Arial" w:hAnsi="Arial" w:cs="Arial"/>
                <w:sz w:val="14"/>
                <w:szCs w:val="14"/>
              </w:rPr>
              <w:t xml:space="preserve">se </w:t>
            </w:r>
            <w:bookmarkStart w:id="5" w:name="_9kMHG5YVt4BB6CIMRqWlwxNS7x2005st27IFCD0"/>
            <w:r w:rsidR="00CA1174" w:rsidRPr="00FB6102">
              <w:rPr>
                <w:rFonts w:ascii="Arial" w:hAnsi="Arial" w:cs="Arial"/>
                <w:sz w:val="14"/>
                <w:szCs w:val="14"/>
              </w:rPr>
              <w:fldChar w:fldCharType="begin"/>
            </w:r>
            <w:r w:rsidR="00CA1174" w:rsidRPr="00FB6102">
              <w:rPr>
                <w:rFonts w:ascii="Arial" w:hAnsi="Arial" w:cs="Arial"/>
                <w:sz w:val="14"/>
                <w:szCs w:val="14"/>
              </w:rPr>
              <w:instrText xml:space="preserve"> REF _Ref_ContractCompanion_9kb9Ur06A \h \r  \* MERGEFORMAT \* MERGEFORMAT </w:instrText>
            </w:r>
            <w:r w:rsidR="00CA1174" w:rsidRPr="00FB6102">
              <w:rPr>
                <w:rFonts w:ascii="Arial" w:hAnsi="Arial" w:cs="Arial"/>
                <w:sz w:val="14"/>
                <w:szCs w:val="14"/>
              </w:rPr>
            </w:r>
            <w:r w:rsidR="00CA1174" w:rsidRPr="00FB6102">
              <w:rPr>
                <w:rFonts w:ascii="Arial" w:hAnsi="Arial" w:cs="Arial"/>
                <w:sz w:val="14"/>
                <w:szCs w:val="14"/>
              </w:rPr>
              <w:fldChar w:fldCharType="separate"/>
            </w:r>
            <w:r w:rsidR="00CA1174" w:rsidRPr="00FB6102">
              <w:rPr>
                <w:rFonts w:ascii="Arial" w:hAnsi="Arial" w:cs="Arial"/>
                <w:sz w:val="14"/>
                <w:szCs w:val="14"/>
                <w:cs/>
              </w:rPr>
              <w:t>‎</w:t>
            </w:r>
            <w:r w:rsidR="00CA1174" w:rsidRPr="00FB6102">
              <w:rPr>
                <w:rFonts w:ascii="Arial" w:hAnsi="Arial" w:cs="Arial"/>
                <w:sz w:val="14"/>
                <w:szCs w:val="14"/>
              </w:rPr>
              <w:t>8.10</w:t>
            </w:r>
            <w:r w:rsidR="00CA1174" w:rsidRPr="00FB6102">
              <w:rPr>
                <w:rFonts w:ascii="Arial" w:hAnsi="Arial" w:cs="Arial"/>
                <w:sz w:val="14"/>
                <w:szCs w:val="14"/>
              </w:rPr>
              <w:fldChar w:fldCharType="end"/>
            </w:r>
            <w:bookmarkEnd w:id="5"/>
            <w:r w:rsidR="00E31A75" w:rsidRPr="00FB6102">
              <w:rPr>
                <w:rFonts w:ascii="Arial" w:hAnsi="Arial" w:cs="Arial"/>
                <w:sz w:val="14"/>
                <w:szCs w:val="14"/>
              </w:rPr>
              <w:t xml:space="preserve"> has been obtained by the Supplier and pursuant to</w:t>
            </w:r>
            <w:r w:rsidR="003032E4" w:rsidRPr="00FB6102">
              <w:rPr>
                <w:rFonts w:ascii="Arial" w:hAnsi="Arial" w:cs="Arial"/>
                <w:sz w:val="14"/>
                <w:szCs w:val="14"/>
              </w:rPr>
              <w:t xml:space="preserve"> clause </w:t>
            </w:r>
            <w:bookmarkStart w:id="6" w:name="_9kMHG5YVt4BB6CLLFiWlwx04qYg2q5A73zzsAFF"/>
            <w:r w:rsidR="00CA1174" w:rsidRPr="00FB6102">
              <w:rPr>
                <w:rFonts w:ascii="Arial" w:hAnsi="Arial" w:cs="Arial"/>
                <w:sz w:val="14"/>
                <w:szCs w:val="14"/>
              </w:rPr>
              <w:fldChar w:fldCharType="begin"/>
            </w:r>
            <w:r w:rsidR="00CA1174" w:rsidRPr="00FB6102">
              <w:rPr>
                <w:rFonts w:ascii="Arial" w:hAnsi="Arial" w:cs="Arial"/>
                <w:sz w:val="14"/>
                <w:szCs w:val="14"/>
              </w:rPr>
              <w:instrText xml:space="preserve"> REF _Ref_ContractCompanion_9kb9Ur06D \h \r  \* MERGEFORMAT \* MERGEFORMAT </w:instrText>
            </w:r>
            <w:r w:rsidR="00CA1174" w:rsidRPr="00FB6102">
              <w:rPr>
                <w:rFonts w:ascii="Arial" w:hAnsi="Arial" w:cs="Arial"/>
                <w:sz w:val="14"/>
                <w:szCs w:val="14"/>
              </w:rPr>
            </w:r>
            <w:r w:rsidR="00CA1174" w:rsidRPr="00FB6102">
              <w:rPr>
                <w:rFonts w:ascii="Arial" w:hAnsi="Arial" w:cs="Arial"/>
                <w:sz w:val="14"/>
                <w:szCs w:val="14"/>
              </w:rPr>
              <w:fldChar w:fldCharType="separate"/>
            </w:r>
            <w:r w:rsidR="00CA1174" w:rsidRPr="00FB6102">
              <w:rPr>
                <w:rFonts w:ascii="Arial" w:hAnsi="Arial" w:cs="Arial"/>
                <w:sz w:val="14"/>
                <w:szCs w:val="14"/>
                <w:cs/>
              </w:rPr>
              <w:t>‎</w:t>
            </w:r>
            <w:r w:rsidR="00CA1174" w:rsidRPr="00FB6102">
              <w:rPr>
                <w:rFonts w:ascii="Arial" w:hAnsi="Arial" w:cs="Arial"/>
                <w:sz w:val="14"/>
                <w:szCs w:val="14"/>
              </w:rPr>
              <w:t>4.2</w:t>
            </w:r>
            <w:r w:rsidR="00CA1174" w:rsidRPr="00FB6102">
              <w:rPr>
                <w:rFonts w:ascii="Arial" w:hAnsi="Arial" w:cs="Arial"/>
                <w:sz w:val="14"/>
                <w:szCs w:val="14"/>
              </w:rPr>
              <w:fldChar w:fldCharType="end"/>
            </w:r>
            <w:bookmarkEnd w:id="6"/>
            <w:r w:rsidR="00E31A75" w:rsidRPr="00FB6102">
              <w:rPr>
                <w:rFonts w:ascii="Arial" w:hAnsi="Arial" w:cs="Arial"/>
                <w:sz w:val="14"/>
                <w:szCs w:val="14"/>
              </w:rPr>
              <w:t xml:space="preserve"> manufacturer's guarantees have been provided to </w:t>
            </w:r>
            <w:r w:rsidR="00227EF5" w:rsidRPr="00FB6102">
              <w:rPr>
                <w:rFonts w:ascii="Arial" w:hAnsi="Arial" w:cs="Arial"/>
                <w:sz w:val="14"/>
                <w:szCs w:val="14"/>
              </w:rPr>
              <w:t>Golden Lane Housing</w:t>
            </w:r>
            <w:r w:rsidR="00870A1B" w:rsidRPr="00FB6102">
              <w:rPr>
                <w:rFonts w:ascii="Arial" w:hAnsi="Arial" w:cs="Arial"/>
                <w:sz w:val="14"/>
                <w:szCs w:val="14"/>
              </w:rPr>
              <w:t xml:space="preserve"> </w:t>
            </w:r>
            <w:r w:rsidR="00E31A75" w:rsidRPr="00FB6102">
              <w:rPr>
                <w:rFonts w:ascii="Arial" w:hAnsi="Arial" w:cs="Arial"/>
                <w:sz w:val="14"/>
                <w:szCs w:val="14"/>
              </w:rPr>
              <w:t xml:space="preserve">provided that a delivery shall only be deemed to be a Completed </w:t>
            </w:r>
            <w:r w:rsidR="003032E4" w:rsidRPr="00FB6102">
              <w:rPr>
                <w:rFonts w:ascii="Arial" w:hAnsi="Arial" w:cs="Arial"/>
                <w:sz w:val="14"/>
                <w:szCs w:val="14"/>
              </w:rPr>
              <w:t>Delivery</w:t>
            </w:r>
            <w:r w:rsidR="00E31A75" w:rsidRPr="00FB6102">
              <w:rPr>
                <w:rFonts w:ascii="Arial" w:hAnsi="Arial" w:cs="Arial"/>
                <w:sz w:val="14"/>
                <w:szCs w:val="14"/>
              </w:rPr>
              <w:t xml:space="preserve"> from the date and time </w:t>
            </w:r>
            <w:r w:rsidR="003032E4" w:rsidRPr="00FB6102">
              <w:rPr>
                <w:rFonts w:ascii="Arial" w:hAnsi="Arial" w:cs="Arial"/>
                <w:sz w:val="14"/>
                <w:szCs w:val="14"/>
              </w:rPr>
              <w:t xml:space="preserve">of </w:t>
            </w:r>
            <w:r w:rsidR="00227EF5" w:rsidRPr="00FB6102">
              <w:rPr>
                <w:rFonts w:ascii="Arial" w:hAnsi="Arial" w:cs="Arial"/>
                <w:sz w:val="14"/>
                <w:szCs w:val="14"/>
              </w:rPr>
              <w:t>Golden Lane Housing</w:t>
            </w:r>
            <w:r w:rsidR="003032E4" w:rsidRPr="00FB6102">
              <w:rPr>
                <w:rFonts w:ascii="Arial" w:hAnsi="Arial" w:cs="Arial"/>
                <w:sz w:val="14"/>
                <w:szCs w:val="14"/>
              </w:rPr>
              <w:t>'s receipt of such Goods with such</w:t>
            </w:r>
            <w:r w:rsidR="00E31A75" w:rsidRPr="00FB6102">
              <w:rPr>
                <w:rFonts w:ascii="Arial" w:hAnsi="Arial" w:cs="Arial"/>
                <w:sz w:val="14"/>
                <w:szCs w:val="14"/>
              </w:rPr>
              <w:t xml:space="preserve"> </w:t>
            </w:r>
            <w:r w:rsidR="003032E4" w:rsidRPr="00FB6102">
              <w:rPr>
                <w:rFonts w:ascii="Arial" w:hAnsi="Arial" w:cs="Arial"/>
                <w:sz w:val="14"/>
                <w:szCs w:val="14"/>
              </w:rPr>
              <w:t>compliant</w:t>
            </w:r>
            <w:r w:rsidR="00E31A75" w:rsidRPr="00FB6102">
              <w:rPr>
                <w:rFonts w:ascii="Arial" w:hAnsi="Arial" w:cs="Arial"/>
                <w:sz w:val="14"/>
                <w:szCs w:val="14"/>
              </w:rPr>
              <w:t xml:space="preserve"> delivery note</w:t>
            </w:r>
            <w:r w:rsidR="00FE3B2A" w:rsidRPr="00FB6102">
              <w:rPr>
                <w:rFonts w:ascii="Arial" w:hAnsi="Arial" w:cs="Arial"/>
                <w:sz w:val="14"/>
                <w:szCs w:val="14"/>
              </w:rPr>
              <w:t>;</w:t>
            </w:r>
          </w:p>
          <w:p w14:paraId="53EB7964" w14:textId="77777777" w:rsidR="008D7556" w:rsidRPr="00FB6102" w:rsidRDefault="008D7556" w:rsidP="008D7556">
            <w:pPr>
              <w:pStyle w:val="Body0aft"/>
              <w:spacing w:before="40" w:after="40"/>
              <w:ind w:left="66"/>
              <w:jc w:val="left"/>
              <w:rPr>
                <w:rFonts w:ascii="Arial" w:hAnsi="Arial" w:cs="Arial"/>
                <w:sz w:val="14"/>
                <w:szCs w:val="14"/>
              </w:rPr>
            </w:pPr>
          </w:p>
          <w:p w14:paraId="0B9CC2DB" w14:textId="77777777" w:rsidR="008D7556" w:rsidRPr="00FB6102" w:rsidRDefault="008D7556" w:rsidP="008D7556">
            <w:pPr>
              <w:pStyle w:val="Body0aft"/>
              <w:spacing w:before="40" w:after="40"/>
              <w:ind w:left="66"/>
              <w:jc w:val="left"/>
              <w:rPr>
                <w:rFonts w:ascii="Arial" w:hAnsi="Arial" w:cs="Arial"/>
                <w:sz w:val="14"/>
                <w:szCs w:val="14"/>
                <w:highlight w:val="yellow"/>
              </w:rPr>
            </w:pPr>
            <w:r w:rsidRPr="00FB6102">
              <w:rPr>
                <w:rFonts w:ascii="Arial" w:hAnsi="Arial" w:cs="Arial"/>
                <w:sz w:val="14"/>
                <w:szCs w:val="14"/>
              </w:rPr>
              <w:t>(</w:t>
            </w:r>
            <w:r w:rsidR="00ED3871" w:rsidRPr="00FB6102">
              <w:rPr>
                <w:rFonts w:ascii="Arial" w:hAnsi="Arial" w:cs="Arial"/>
                <w:sz w:val="14"/>
                <w:szCs w:val="14"/>
              </w:rPr>
              <w:t>b</w:t>
            </w:r>
            <w:r w:rsidRPr="00FB6102">
              <w:rPr>
                <w:rFonts w:ascii="Arial" w:hAnsi="Arial" w:cs="Arial"/>
                <w:sz w:val="14"/>
                <w:szCs w:val="14"/>
              </w:rPr>
              <w:t>) in respect of any Services to be delivered pursuant to this Supply Agreement</w:t>
            </w:r>
            <w:r w:rsidR="00896A86" w:rsidRPr="00FB6102">
              <w:rPr>
                <w:rFonts w:ascii="Arial" w:hAnsi="Arial" w:cs="Arial"/>
                <w:sz w:val="14"/>
                <w:szCs w:val="14"/>
              </w:rPr>
              <w:t>, the date on which the Supplier completes the Services</w:t>
            </w:r>
            <w:r w:rsidR="0047203E" w:rsidRPr="00FB6102">
              <w:rPr>
                <w:rFonts w:ascii="Arial" w:hAnsi="Arial" w:cs="Arial"/>
                <w:sz w:val="14"/>
                <w:szCs w:val="14"/>
              </w:rPr>
              <w:t>.</w:t>
            </w:r>
            <w:r w:rsidR="00896A86" w:rsidRPr="00FB6102">
              <w:rPr>
                <w:rFonts w:ascii="Arial" w:hAnsi="Arial" w:cs="Arial"/>
                <w:sz w:val="14"/>
                <w:szCs w:val="14"/>
              </w:rPr>
              <w:t xml:space="preserve"> </w:t>
            </w:r>
          </w:p>
        </w:tc>
      </w:tr>
      <w:bookmarkEnd w:id="3"/>
      <w:tr w:rsidR="008F55F3" w:rsidRPr="00FB6102" w14:paraId="543717D8" w14:textId="77777777" w:rsidTr="00870A1B">
        <w:tc>
          <w:tcPr>
            <w:tcW w:w="2398" w:type="dxa"/>
            <w:shd w:val="clear" w:color="auto" w:fill="F2F2F2"/>
            <w:vAlign w:val="center"/>
          </w:tcPr>
          <w:p w14:paraId="517BE6C5" w14:textId="77777777" w:rsidR="00682528" w:rsidRPr="00FB6102" w:rsidRDefault="00682528" w:rsidP="00870A1B">
            <w:pPr>
              <w:spacing w:before="40" w:after="40"/>
              <w:ind w:left="66"/>
              <w:rPr>
                <w:color w:val="000000"/>
                <w:sz w:val="14"/>
                <w:szCs w:val="14"/>
              </w:rPr>
            </w:pPr>
            <w:r w:rsidRPr="00FB6102">
              <w:rPr>
                <w:color w:val="000000"/>
                <w:sz w:val="14"/>
                <w:szCs w:val="14"/>
              </w:rPr>
              <w:t>Conditions</w:t>
            </w:r>
          </w:p>
        </w:tc>
        <w:tc>
          <w:tcPr>
            <w:tcW w:w="6958" w:type="dxa"/>
          </w:tcPr>
          <w:p w14:paraId="195104F0" w14:textId="77777777" w:rsidR="00682528" w:rsidRPr="00FB6102" w:rsidRDefault="004D320B" w:rsidP="004D320B">
            <w:pPr>
              <w:pStyle w:val="Body0aft"/>
              <w:spacing w:before="40" w:after="40"/>
              <w:ind w:left="66"/>
              <w:jc w:val="left"/>
              <w:rPr>
                <w:rFonts w:ascii="Arial" w:hAnsi="Arial" w:cs="Arial"/>
                <w:sz w:val="14"/>
                <w:szCs w:val="14"/>
              </w:rPr>
            </w:pPr>
            <w:r w:rsidRPr="00FB6102">
              <w:rPr>
                <w:rFonts w:ascii="Arial" w:hAnsi="Arial" w:cs="Arial"/>
                <w:sz w:val="14"/>
                <w:szCs w:val="14"/>
              </w:rPr>
              <w:t xml:space="preserve">means </w:t>
            </w:r>
            <w:r w:rsidR="00682528" w:rsidRPr="00FB6102">
              <w:rPr>
                <w:rFonts w:ascii="Arial" w:hAnsi="Arial" w:cs="Arial"/>
                <w:sz w:val="14"/>
                <w:szCs w:val="14"/>
              </w:rPr>
              <w:t>these conditions, described herein as the "</w:t>
            </w:r>
            <w:r w:rsidR="0007398F" w:rsidRPr="00FB6102">
              <w:rPr>
                <w:rFonts w:ascii="Arial" w:hAnsi="Arial" w:cs="Arial"/>
                <w:sz w:val="14"/>
                <w:szCs w:val="14"/>
              </w:rPr>
              <w:t xml:space="preserve">Supply </w:t>
            </w:r>
            <w:r w:rsidR="00FE3B2A" w:rsidRPr="00FB6102">
              <w:rPr>
                <w:rFonts w:ascii="Arial" w:hAnsi="Arial" w:cs="Arial"/>
                <w:sz w:val="14"/>
                <w:szCs w:val="14"/>
              </w:rPr>
              <w:t>of Goods</w:t>
            </w:r>
            <w:r w:rsidR="00707808" w:rsidRPr="00FB6102">
              <w:rPr>
                <w:rFonts w:ascii="Arial" w:hAnsi="Arial" w:cs="Arial"/>
                <w:sz w:val="14"/>
                <w:szCs w:val="14"/>
              </w:rPr>
              <w:t xml:space="preserve"> / Services</w:t>
            </w:r>
            <w:r w:rsidR="00900B53" w:rsidRPr="00FB6102">
              <w:rPr>
                <w:rFonts w:ascii="Arial" w:hAnsi="Arial" w:cs="Arial"/>
                <w:sz w:val="14"/>
                <w:szCs w:val="14"/>
              </w:rPr>
              <w:t xml:space="preserve"> </w:t>
            </w:r>
            <w:r w:rsidR="00682528" w:rsidRPr="00FB6102">
              <w:rPr>
                <w:rFonts w:ascii="Arial" w:hAnsi="Arial" w:cs="Arial"/>
                <w:sz w:val="14"/>
                <w:szCs w:val="14"/>
              </w:rPr>
              <w:t>Conditions";</w:t>
            </w:r>
          </w:p>
        </w:tc>
      </w:tr>
      <w:tr w:rsidR="00AB6655" w:rsidRPr="00FB6102" w14:paraId="1D332279" w14:textId="77777777" w:rsidTr="00870A1B">
        <w:tc>
          <w:tcPr>
            <w:tcW w:w="2398" w:type="dxa"/>
            <w:shd w:val="clear" w:color="auto" w:fill="F2F2F2"/>
            <w:vAlign w:val="center"/>
          </w:tcPr>
          <w:p w14:paraId="609A9D32" w14:textId="77777777" w:rsidR="00AB6655" w:rsidRPr="00FB6102" w:rsidRDefault="00AB6655" w:rsidP="00870A1B">
            <w:pPr>
              <w:spacing w:before="40" w:after="40"/>
              <w:ind w:left="66"/>
              <w:rPr>
                <w:color w:val="000000"/>
                <w:sz w:val="14"/>
                <w:szCs w:val="14"/>
              </w:rPr>
            </w:pPr>
            <w:r w:rsidRPr="00FB6102">
              <w:rPr>
                <w:color w:val="000000"/>
                <w:sz w:val="14"/>
                <w:szCs w:val="14"/>
              </w:rPr>
              <w:t>Consents</w:t>
            </w:r>
          </w:p>
        </w:tc>
        <w:tc>
          <w:tcPr>
            <w:tcW w:w="6958" w:type="dxa"/>
          </w:tcPr>
          <w:p w14:paraId="268D7E4D" w14:textId="77777777" w:rsidR="00AB6655" w:rsidRPr="00FB6102" w:rsidRDefault="00AB6655" w:rsidP="00AB6655">
            <w:pPr>
              <w:pStyle w:val="Body0aft"/>
              <w:spacing w:before="40" w:after="40"/>
              <w:ind w:left="66"/>
              <w:jc w:val="left"/>
              <w:rPr>
                <w:rFonts w:ascii="Arial" w:hAnsi="Arial" w:cs="Arial"/>
                <w:sz w:val="14"/>
                <w:szCs w:val="14"/>
              </w:rPr>
            </w:pPr>
            <w:r w:rsidRPr="00FB6102">
              <w:rPr>
                <w:rFonts w:ascii="Arial" w:hAnsi="Arial" w:cs="Arial"/>
                <w:sz w:val="14"/>
                <w:szCs w:val="14"/>
              </w:rPr>
              <w:t xml:space="preserve">means the </w:t>
            </w:r>
            <w:r w:rsidR="003F5572" w:rsidRPr="00FB6102">
              <w:rPr>
                <w:rFonts w:ascii="Arial" w:hAnsi="Arial" w:cs="Arial"/>
                <w:sz w:val="14"/>
                <w:szCs w:val="14"/>
              </w:rPr>
              <w:t>planning permission(s) and any associated application(s) for the Project</w:t>
            </w:r>
            <w:r w:rsidRPr="00FB6102">
              <w:rPr>
                <w:rFonts w:ascii="Arial" w:hAnsi="Arial" w:cs="Arial"/>
                <w:sz w:val="14"/>
                <w:szCs w:val="14"/>
              </w:rPr>
              <w:t>, listed building consents, building regulation approvals and all other permissions, consents, approvals, licences, permits (whether public or private) as may be necessary to commence, carry out and complete the Project lawfully;</w:t>
            </w:r>
          </w:p>
        </w:tc>
      </w:tr>
      <w:tr w:rsidR="003032E4" w:rsidRPr="00FB6102" w14:paraId="5410D8CA" w14:textId="77777777" w:rsidTr="00870A1B">
        <w:tc>
          <w:tcPr>
            <w:tcW w:w="2398" w:type="dxa"/>
            <w:shd w:val="clear" w:color="auto" w:fill="F2F2F2"/>
            <w:vAlign w:val="center"/>
          </w:tcPr>
          <w:p w14:paraId="4DBE2EE8" w14:textId="77777777" w:rsidR="003032E4" w:rsidRPr="00FB6102" w:rsidRDefault="003032E4" w:rsidP="00870A1B">
            <w:pPr>
              <w:spacing w:before="40" w:after="40"/>
              <w:ind w:left="66"/>
              <w:rPr>
                <w:color w:val="000000"/>
                <w:sz w:val="14"/>
                <w:szCs w:val="14"/>
              </w:rPr>
            </w:pPr>
            <w:r w:rsidRPr="00FB6102">
              <w:rPr>
                <w:color w:val="000000"/>
                <w:sz w:val="14"/>
                <w:szCs w:val="14"/>
              </w:rPr>
              <w:t>Delivery Date</w:t>
            </w:r>
            <w:r w:rsidR="00870A1B" w:rsidRPr="00FB6102">
              <w:rPr>
                <w:color w:val="000000"/>
                <w:sz w:val="14"/>
                <w:szCs w:val="14"/>
              </w:rPr>
              <w:t>(s)</w:t>
            </w:r>
          </w:p>
        </w:tc>
        <w:tc>
          <w:tcPr>
            <w:tcW w:w="6958" w:type="dxa"/>
          </w:tcPr>
          <w:p w14:paraId="141A67E8" w14:textId="77777777" w:rsidR="003032E4" w:rsidRPr="00FB6102" w:rsidRDefault="004D320B" w:rsidP="004D320B">
            <w:pPr>
              <w:pStyle w:val="CorpLevel2"/>
              <w:numPr>
                <w:ilvl w:val="0"/>
                <w:numId w:val="0"/>
              </w:numPr>
              <w:spacing w:before="40" w:after="40"/>
              <w:ind w:left="66"/>
              <w:jc w:val="left"/>
              <w:rPr>
                <w:rFonts w:ascii="Arial" w:hAnsi="Arial"/>
                <w:sz w:val="14"/>
                <w:szCs w:val="14"/>
              </w:rPr>
            </w:pPr>
            <w:r w:rsidRPr="00FB6102">
              <w:rPr>
                <w:rFonts w:ascii="Arial" w:hAnsi="Arial"/>
                <w:sz w:val="14"/>
                <w:szCs w:val="14"/>
              </w:rPr>
              <w:t xml:space="preserve">means the </w:t>
            </w:r>
            <w:r w:rsidR="00870A1B" w:rsidRPr="00FB6102">
              <w:rPr>
                <w:rFonts w:ascii="Arial" w:hAnsi="Arial"/>
                <w:sz w:val="14"/>
                <w:szCs w:val="14"/>
              </w:rPr>
              <w:t xml:space="preserve">required </w:t>
            </w:r>
            <w:r w:rsidRPr="00FB6102">
              <w:rPr>
                <w:rFonts w:ascii="Arial" w:hAnsi="Arial"/>
                <w:sz w:val="14"/>
                <w:szCs w:val="14"/>
              </w:rPr>
              <w:t>date</w:t>
            </w:r>
            <w:r w:rsidR="00870A1B" w:rsidRPr="00FB6102">
              <w:rPr>
                <w:rFonts w:ascii="Arial" w:hAnsi="Arial"/>
                <w:sz w:val="14"/>
                <w:szCs w:val="14"/>
              </w:rPr>
              <w:t>(s)</w:t>
            </w:r>
            <w:r w:rsidRPr="00FB6102">
              <w:rPr>
                <w:rFonts w:ascii="Arial" w:hAnsi="Arial"/>
                <w:sz w:val="14"/>
                <w:szCs w:val="14"/>
              </w:rPr>
              <w:t xml:space="preserve"> and</w:t>
            </w:r>
            <w:r w:rsidR="00870A1B" w:rsidRPr="00FB6102">
              <w:rPr>
                <w:rFonts w:ascii="Arial" w:hAnsi="Arial"/>
                <w:sz w:val="14"/>
                <w:szCs w:val="14"/>
              </w:rPr>
              <w:t>, if applicable,</w:t>
            </w:r>
            <w:r w:rsidRPr="00FB6102">
              <w:rPr>
                <w:rFonts w:ascii="Arial" w:hAnsi="Arial"/>
                <w:sz w:val="14"/>
                <w:szCs w:val="14"/>
              </w:rPr>
              <w:t xml:space="preserve"> time</w:t>
            </w:r>
            <w:r w:rsidR="00870A1B" w:rsidRPr="00FB6102">
              <w:rPr>
                <w:rFonts w:ascii="Arial" w:hAnsi="Arial"/>
                <w:sz w:val="14"/>
                <w:szCs w:val="14"/>
              </w:rPr>
              <w:t>(s)</w:t>
            </w:r>
            <w:r w:rsidRPr="00FB6102">
              <w:rPr>
                <w:rFonts w:ascii="Arial" w:hAnsi="Arial"/>
                <w:sz w:val="14"/>
                <w:szCs w:val="14"/>
              </w:rPr>
              <w:t xml:space="preserve"> specified in the Order for delivery of the Goods</w:t>
            </w:r>
            <w:r w:rsidR="001865EF" w:rsidRPr="00FB6102">
              <w:rPr>
                <w:rFonts w:ascii="Arial" w:hAnsi="Arial"/>
                <w:sz w:val="14"/>
                <w:szCs w:val="14"/>
              </w:rPr>
              <w:t xml:space="preserve"> and/or completion of the Services (or any part thereof)</w:t>
            </w:r>
            <w:r w:rsidRPr="00FB6102">
              <w:rPr>
                <w:rFonts w:ascii="Arial" w:hAnsi="Arial"/>
                <w:sz w:val="14"/>
                <w:szCs w:val="14"/>
              </w:rPr>
              <w:t>;</w:t>
            </w:r>
          </w:p>
        </w:tc>
      </w:tr>
      <w:tr w:rsidR="001865EF" w:rsidRPr="00FB6102" w14:paraId="72E98E6B" w14:textId="77777777" w:rsidTr="0057343A">
        <w:tc>
          <w:tcPr>
            <w:tcW w:w="2398" w:type="dxa"/>
            <w:shd w:val="clear" w:color="auto" w:fill="F2F2F2"/>
            <w:vAlign w:val="center"/>
          </w:tcPr>
          <w:p w14:paraId="2559AF5A" w14:textId="77777777" w:rsidR="001865EF" w:rsidRPr="00FB6102" w:rsidRDefault="001865EF" w:rsidP="001865EF">
            <w:pPr>
              <w:spacing w:before="40" w:after="40"/>
              <w:ind w:left="66"/>
              <w:rPr>
                <w:color w:val="000000"/>
                <w:sz w:val="14"/>
                <w:szCs w:val="14"/>
              </w:rPr>
            </w:pPr>
            <w:r w:rsidRPr="00FB6102">
              <w:rPr>
                <w:color w:val="000000"/>
                <w:sz w:val="14"/>
                <w:szCs w:val="14"/>
              </w:rPr>
              <w:lastRenderedPageBreak/>
              <w:t>Documents</w:t>
            </w:r>
          </w:p>
        </w:tc>
        <w:tc>
          <w:tcPr>
            <w:tcW w:w="6958" w:type="dxa"/>
            <w:vAlign w:val="center"/>
          </w:tcPr>
          <w:p w14:paraId="7CA8CDBC" w14:textId="77777777" w:rsidR="001865EF" w:rsidRPr="00FB6102" w:rsidRDefault="001865EF" w:rsidP="001865EF">
            <w:pPr>
              <w:pStyle w:val="CorpLevel2"/>
              <w:numPr>
                <w:ilvl w:val="0"/>
                <w:numId w:val="0"/>
              </w:numPr>
              <w:spacing w:before="40" w:after="40"/>
              <w:ind w:left="66"/>
              <w:jc w:val="left"/>
              <w:rPr>
                <w:rFonts w:ascii="Arial" w:hAnsi="Arial"/>
                <w:sz w:val="14"/>
                <w:szCs w:val="14"/>
              </w:rPr>
            </w:pPr>
            <w:r w:rsidRPr="00FB6102">
              <w:rPr>
                <w:rFonts w:ascii="Arial" w:hAnsi="Arial"/>
                <w:sz w:val="14"/>
                <w:szCs w:val="14"/>
              </w:rPr>
              <w:t xml:space="preserve">means all drawings, plans, models, specifications, schedules, reports, calculations and other works (including without limitation any such items retained on or in any computer software or other electronic medium) which have been or will be prepared by or on behalf of the </w:t>
            </w:r>
            <w:r w:rsidR="00AF3247" w:rsidRPr="00FB6102">
              <w:rPr>
                <w:rFonts w:ascii="Arial" w:hAnsi="Arial"/>
                <w:sz w:val="14"/>
                <w:szCs w:val="14"/>
              </w:rPr>
              <w:t>Supplier</w:t>
            </w:r>
            <w:r w:rsidRPr="00FB6102">
              <w:rPr>
                <w:rFonts w:ascii="Arial" w:hAnsi="Arial"/>
                <w:sz w:val="14"/>
                <w:szCs w:val="14"/>
              </w:rPr>
              <w:t xml:space="preserve"> in the course of carrying out of the </w:t>
            </w:r>
            <w:r w:rsidR="00AF3247" w:rsidRPr="00FB6102">
              <w:rPr>
                <w:rFonts w:ascii="Arial" w:hAnsi="Arial"/>
                <w:sz w:val="14"/>
                <w:szCs w:val="14"/>
              </w:rPr>
              <w:t>Supply</w:t>
            </w:r>
            <w:r w:rsidRPr="00FB6102">
              <w:rPr>
                <w:rFonts w:ascii="Arial" w:hAnsi="Arial"/>
                <w:sz w:val="14"/>
                <w:szCs w:val="14"/>
              </w:rPr>
              <w:t xml:space="preserve"> whether in existence or to be made or produced; </w:t>
            </w:r>
          </w:p>
        </w:tc>
      </w:tr>
      <w:tr w:rsidR="00AF3247" w:rsidRPr="00FB6102" w14:paraId="7D024268" w14:textId="77777777" w:rsidTr="0057343A">
        <w:tc>
          <w:tcPr>
            <w:tcW w:w="2398" w:type="dxa"/>
            <w:shd w:val="clear" w:color="auto" w:fill="F2F2F2"/>
            <w:vAlign w:val="center"/>
          </w:tcPr>
          <w:p w14:paraId="05099915" w14:textId="77777777" w:rsidR="00AF3247" w:rsidRPr="00FB6102" w:rsidRDefault="00AF3247" w:rsidP="00AF3247">
            <w:pPr>
              <w:spacing w:before="40" w:after="40"/>
              <w:ind w:left="66"/>
              <w:rPr>
                <w:color w:val="000000"/>
                <w:sz w:val="14"/>
                <w:szCs w:val="14"/>
              </w:rPr>
            </w:pPr>
            <w:r w:rsidRPr="00FB6102">
              <w:rPr>
                <w:color w:val="000000"/>
                <w:sz w:val="14"/>
                <w:szCs w:val="14"/>
              </w:rPr>
              <w:t>Dutyholder</w:t>
            </w:r>
          </w:p>
        </w:tc>
        <w:tc>
          <w:tcPr>
            <w:tcW w:w="6958" w:type="dxa"/>
            <w:vAlign w:val="center"/>
          </w:tcPr>
          <w:p w14:paraId="5C4277FE" w14:textId="77777777" w:rsidR="00AF3247" w:rsidRPr="00FB6102" w:rsidRDefault="00AF3247" w:rsidP="00AF3247">
            <w:pPr>
              <w:pStyle w:val="CorpLevel2"/>
              <w:numPr>
                <w:ilvl w:val="0"/>
                <w:numId w:val="0"/>
              </w:numPr>
              <w:spacing w:before="40" w:after="40"/>
              <w:ind w:left="66"/>
              <w:jc w:val="left"/>
              <w:rPr>
                <w:rFonts w:ascii="Arial" w:hAnsi="Arial"/>
                <w:sz w:val="14"/>
                <w:szCs w:val="14"/>
              </w:rPr>
            </w:pPr>
            <w:bookmarkStart w:id="7" w:name="_Hlk188618711"/>
            <w:r w:rsidRPr="00FB6102">
              <w:rPr>
                <w:rFonts w:ascii="Arial" w:hAnsi="Arial"/>
                <w:sz w:val="14"/>
                <w:szCs w:val="14"/>
              </w:rPr>
              <w:t xml:space="preserve">means the function of a dutyholder as prescribed under </w:t>
            </w:r>
            <w:r w:rsidR="00C23479" w:rsidRPr="00FB6102">
              <w:rPr>
                <w:rFonts w:ascii="Arial" w:hAnsi="Arial"/>
                <w:sz w:val="14"/>
                <w:szCs w:val="14"/>
              </w:rPr>
              <w:t xml:space="preserve">Part 2A of </w:t>
            </w:r>
            <w:r w:rsidRPr="00FB6102">
              <w:rPr>
                <w:rFonts w:ascii="Arial" w:hAnsi="Arial"/>
                <w:sz w:val="14"/>
                <w:szCs w:val="14"/>
              </w:rPr>
              <w:t xml:space="preserve">the </w:t>
            </w:r>
            <w:r w:rsidR="00C23479" w:rsidRPr="00FB6102">
              <w:rPr>
                <w:rFonts w:ascii="Arial" w:hAnsi="Arial"/>
                <w:sz w:val="14"/>
                <w:szCs w:val="14"/>
              </w:rPr>
              <w:t xml:space="preserve">Building </w:t>
            </w:r>
            <w:r w:rsidRPr="00FB6102">
              <w:rPr>
                <w:rFonts w:ascii="Arial" w:hAnsi="Arial"/>
                <w:sz w:val="14"/>
                <w:szCs w:val="14"/>
              </w:rPr>
              <w:t>Regulations</w:t>
            </w:r>
            <w:bookmarkEnd w:id="7"/>
            <w:r w:rsidRPr="00FB6102">
              <w:rPr>
                <w:rFonts w:ascii="Arial" w:hAnsi="Arial"/>
                <w:sz w:val="14"/>
                <w:szCs w:val="14"/>
              </w:rPr>
              <w:t>;</w:t>
            </w:r>
          </w:p>
        </w:tc>
      </w:tr>
      <w:tr w:rsidR="00C151A9" w:rsidRPr="00FB6102" w14:paraId="70AEFC51" w14:textId="77777777" w:rsidTr="0057343A">
        <w:tc>
          <w:tcPr>
            <w:tcW w:w="2398" w:type="dxa"/>
            <w:shd w:val="clear" w:color="auto" w:fill="F2F2F2"/>
            <w:vAlign w:val="center"/>
          </w:tcPr>
          <w:p w14:paraId="5ABA88A4" w14:textId="77777777" w:rsidR="00C151A9" w:rsidRPr="00FB6102" w:rsidRDefault="00C151A9" w:rsidP="00C151A9">
            <w:pPr>
              <w:spacing w:before="40" w:after="40"/>
              <w:ind w:left="66"/>
              <w:rPr>
                <w:color w:val="000000"/>
                <w:sz w:val="14"/>
                <w:szCs w:val="14"/>
              </w:rPr>
            </w:pPr>
            <w:r w:rsidRPr="00FB6102">
              <w:rPr>
                <w:color w:val="000000"/>
                <w:sz w:val="14"/>
                <w:szCs w:val="14"/>
              </w:rPr>
              <w:t>Employer's Liability Insurance</w:t>
            </w:r>
          </w:p>
        </w:tc>
        <w:tc>
          <w:tcPr>
            <w:tcW w:w="6958" w:type="dxa"/>
            <w:vAlign w:val="center"/>
          </w:tcPr>
          <w:p w14:paraId="4118D4F8" w14:textId="77777777" w:rsidR="00C151A9" w:rsidRPr="00FB6102" w:rsidRDefault="00C151A9" w:rsidP="00C151A9">
            <w:pPr>
              <w:pStyle w:val="CorpLevel2"/>
              <w:numPr>
                <w:ilvl w:val="0"/>
                <w:numId w:val="0"/>
              </w:numPr>
              <w:spacing w:before="40" w:after="40"/>
              <w:ind w:left="66"/>
              <w:jc w:val="left"/>
              <w:rPr>
                <w:rFonts w:ascii="Arial" w:hAnsi="Arial"/>
                <w:sz w:val="14"/>
                <w:szCs w:val="14"/>
              </w:rPr>
            </w:pPr>
            <w:r w:rsidRPr="00FB6102">
              <w:rPr>
                <w:rFonts w:ascii="Arial" w:hAnsi="Arial"/>
                <w:sz w:val="14"/>
                <w:szCs w:val="14"/>
              </w:rPr>
              <w:t xml:space="preserve">means an insurance policy for employer's liability in the sum of £5,000,000 (five million pounds) per occurrence or series of occurrences arising from one event covering all personnel engaged in the performance of the Supply under this Supply Agreement and shall contain an indemnity to principals </w:t>
            </w:r>
            <w:proofErr w:type="gramStart"/>
            <w:r w:rsidRPr="00FB6102">
              <w:rPr>
                <w:rFonts w:ascii="Arial" w:hAnsi="Arial"/>
                <w:sz w:val="14"/>
                <w:szCs w:val="14"/>
              </w:rPr>
              <w:t>clause;</w:t>
            </w:r>
            <w:proofErr w:type="gramEnd"/>
          </w:p>
        </w:tc>
      </w:tr>
      <w:tr w:rsidR="006C3554" w:rsidRPr="00FB6102" w14:paraId="06966BB7" w14:textId="77777777" w:rsidTr="00870A1B">
        <w:tc>
          <w:tcPr>
            <w:tcW w:w="2398" w:type="dxa"/>
            <w:shd w:val="clear" w:color="auto" w:fill="F2F2F2"/>
            <w:vAlign w:val="center"/>
          </w:tcPr>
          <w:p w14:paraId="0412A18C" w14:textId="77777777" w:rsidR="006C3554" w:rsidRPr="00FB6102" w:rsidRDefault="006C3554" w:rsidP="00870A1B">
            <w:pPr>
              <w:spacing w:before="40" w:after="40"/>
              <w:ind w:left="66"/>
              <w:rPr>
                <w:color w:val="000000"/>
                <w:sz w:val="14"/>
                <w:szCs w:val="14"/>
              </w:rPr>
            </w:pPr>
            <w:r w:rsidRPr="00FB6102">
              <w:rPr>
                <w:color w:val="000000"/>
                <w:sz w:val="14"/>
                <w:szCs w:val="14"/>
              </w:rPr>
              <w:t>Fee</w:t>
            </w:r>
          </w:p>
        </w:tc>
        <w:tc>
          <w:tcPr>
            <w:tcW w:w="6958" w:type="dxa"/>
          </w:tcPr>
          <w:p w14:paraId="59CC1D8C" w14:textId="77777777" w:rsidR="006C3554" w:rsidRPr="00FB6102" w:rsidRDefault="00863B5F" w:rsidP="004D320B">
            <w:pPr>
              <w:pStyle w:val="CorpLevel2"/>
              <w:numPr>
                <w:ilvl w:val="0"/>
                <w:numId w:val="0"/>
              </w:numPr>
              <w:spacing w:before="40" w:after="40"/>
              <w:ind w:left="66"/>
              <w:jc w:val="left"/>
              <w:rPr>
                <w:rFonts w:ascii="Arial" w:hAnsi="Arial"/>
                <w:sz w:val="14"/>
                <w:szCs w:val="14"/>
              </w:rPr>
            </w:pPr>
            <w:r w:rsidRPr="00FB6102">
              <w:rPr>
                <w:rFonts w:ascii="Arial" w:hAnsi="Arial"/>
                <w:sz w:val="14"/>
                <w:szCs w:val="14"/>
              </w:rPr>
              <w:t xml:space="preserve">means </w:t>
            </w:r>
            <w:r w:rsidR="006C3554" w:rsidRPr="00FB6102">
              <w:rPr>
                <w:rFonts w:ascii="Arial" w:hAnsi="Arial"/>
                <w:sz w:val="14"/>
                <w:szCs w:val="14"/>
              </w:rPr>
              <w:t>the sum set out in the Order, the Fee is a firm fixed price that may only be adjusted in accordance with these Conditions</w:t>
            </w:r>
            <w:r w:rsidR="00141AC3" w:rsidRPr="00FB6102">
              <w:rPr>
                <w:rFonts w:ascii="Arial" w:hAnsi="Arial"/>
                <w:sz w:val="14"/>
                <w:szCs w:val="14"/>
              </w:rPr>
              <w:t>;</w:t>
            </w:r>
          </w:p>
        </w:tc>
      </w:tr>
      <w:tr w:rsidR="00870A1B" w:rsidRPr="00FB6102" w14:paraId="77987E03" w14:textId="77777777" w:rsidTr="00870A1B">
        <w:tc>
          <w:tcPr>
            <w:tcW w:w="2398" w:type="dxa"/>
            <w:shd w:val="clear" w:color="auto" w:fill="F2F2F2"/>
            <w:vAlign w:val="center"/>
          </w:tcPr>
          <w:p w14:paraId="53AEF584" w14:textId="77777777" w:rsidR="00870A1B" w:rsidRPr="00FB6102" w:rsidRDefault="00870A1B" w:rsidP="00870A1B">
            <w:pPr>
              <w:spacing w:before="40" w:after="40"/>
              <w:ind w:left="66"/>
              <w:rPr>
                <w:color w:val="000000"/>
                <w:sz w:val="14"/>
                <w:szCs w:val="14"/>
              </w:rPr>
            </w:pPr>
            <w:r w:rsidRPr="00FB6102">
              <w:rPr>
                <w:color w:val="000000"/>
                <w:sz w:val="14"/>
                <w:szCs w:val="14"/>
              </w:rPr>
              <w:t>Fee Schedule</w:t>
            </w:r>
          </w:p>
        </w:tc>
        <w:tc>
          <w:tcPr>
            <w:tcW w:w="6958" w:type="dxa"/>
          </w:tcPr>
          <w:p w14:paraId="7A0D9EF8" w14:textId="77777777" w:rsidR="00870A1B" w:rsidRPr="00FB6102" w:rsidRDefault="00870A1B" w:rsidP="004D320B">
            <w:pPr>
              <w:pStyle w:val="CorpLevel2"/>
              <w:numPr>
                <w:ilvl w:val="0"/>
                <w:numId w:val="0"/>
              </w:numPr>
              <w:spacing w:before="40" w:after="40"/>
              <w:ind w:left="66"/>
              <w:jc w:val="left"/>
              <w:rPr>
                <w:rFonts w:ascii="Arial" w:hAnsi="Arial"/>
                <w:sz w:val="14"/>
                <w:szCs w:val="14"/>
              </w:rPr>
            </w:pPr>
            <w:r w:rsidRPr="00FB6102">
              <w:rPr>
                <w:rFonts w:ascii="Arial" w:hAnsi="Arial"/>
                <w:sz w:val="14"/>
                <w:szCs w:val="14"/>
              </w:rPr>
              <w:t>means the fee schedule provided or referenced in the Order;</w:t>
            </w:r>
          </w:p>
        </w:tc>
      </w:tr>
      <w:tr w:rsidR="00870A1B" w:rsidRPr="00FB6102" w14:paraId="2514455F" w14:textId="77777777" w:rsidTr="00870A1B">
        <w:tc>
          <w:tcPr>
            <w:tcW w:w="2398" w:type="dxa"/>
            <w:shd w:val="clear" w:color="auto" w:fill="F2F2F2"/>
            <w:vAlign w:val="center"/>
          </w:tcPr>
          <w:p w14:paraId="302724EA" w14:textId="77777777" w:rsidR="00870A1B" w:rsidRPr="00FB6102" w:rsidRDefault="00870A1B" w:rsidP="00870A1B">
            <w:pPr>
              <w:spacing w:before="40" w:after="40"/>
              <w:ind w:left="66"/>
              <w:rPr>
                <w:color w:val="000000"/>
                <w:sz w:val="14"/>
                <w:szCs w:val="14"/>
              </w:rPr>
            </w:pPr>
            <w:r w:rsidRPr="00FB6102">
              <w:rPr>
                <w:color w:val="000000"/>
                <w:sz w:val="14"/>
                <w:szCs w:val="14"/>
              </w:rPr>
              <w:t>Goods</w:t>
            </w:r>
          </w:p>
        </w:tc>
        <w:tc>
          <w:tcPr>
            <w:tcW w:w="6958" w:type="dxa"/>
          </w:tcPr>
          <w:p w14:paraId="68BFE72B" w14:textId="77777777" w:rsidR="00870A1B" w:rsidRPr="00FB6102" w:rsidRDefault="00870A1B" w:rsidP="004D320B">
            <w:pPr>
              <w:pStyle w:val="CorpLevel2"/>
              <w:numPr>
                <w:ilvl w:val="0"/>
                <w:numId w:val="0"/>
              </w:numPr>
              <w:spacing w:before="40" w:after="40"/>
              <w:ind w:left="66"/>
              <w:jc w:val="left"/>
              <w:rPr>
                <w:rFonts w:ascii="Arial" w:hAnsi="Arial"/>
                <w:sz w:val="14"/>
                <w:szCs w:val="14"/>
              </w:rPr>
            </w:pPr>
            <w:r w:rsidRPr="00FB6102">
              <w:rPr>
                <w:rFonts w:ascii="Arial" w:hAnsi="Arial"/>
                <w:sz w:val="14"/>
                <w:szCs w:val="14"/>
              </w:rPr>
              <w:t xml:space="preserve">means </w:t>
            </w:r>
            <w:r w:rsidR="00875582" w:rsidRPr="00FB6102">
              <w:rPr>
                <w:rFonts w:ascii="Arial" w:hAnsi="Arial"/>
                <w:sz w:val="14"/>
                <w:szCs w:val="14"/>
              </w:rPr>
              <w:t>any</w:t>
            </w:r>
            <w:r w:rsidRPr="00FB6102">
              <w:rPr>
                <w:rFonts w:ascii="Arial" w:hAnsi="Arial"/>
                <w:sz w:val="14"/>
                <w:szCs w:val="14"/>
              </w:rPr>
              <w:t xml:space="preserve"> goods, materials, plant, tools and/or equipment to be provided pursuant to this Supply Agreement as stated in the Order</w:t>
            </w:r>
            <w:r w:rsidR="00875582" w:rsidRPr="00FB6102">
              <w:rPr>
                <w:rFonts w:ascii="Arial" w:hAnsi="Arial"/>
                <w:sz w:val="14"/>
                <w:szCs w:val="14"/>
              </w:rPr>
              <w:t xml:space="preserve"> or as otherwise agreed between the parties</w:t>
            </w:r>
            <w:r w:rsidRPr="00FB6102">
              <w:rPr>
                <w:rFonts w:ascii="Arial" w:hAnsi="Arial"/>
                <w:sz w:val="14"/>
                <w:szCs w:val="14"/>
              </w:rPr>
              <w:t>;</w:t>
            </w:r>
          </w:p>
        </w:tc>
      </w:tr>
      <w:tr w:rsidR="006C3554" w:rsidRPr="00FB6102" w14:paraId="55B2D441" w14:textId="77777777" w:rsidTr="00870A1B">
        <w:tc>
          <w:tcPr>
            <w:tcW w:w="2398" w:type="dxa"/>
            <w:shd w:val="clear" w:color="auto" w:fill="F2F2F2"/>
            <w:vAlign w:val="center"/>
          </w:tcPr>
          <w:p w14:paraId="15B624CE" w14:textId="77777777" w:rsidR="006C3554" w:rsidRPr="00FB6102" w:rsidRDefault="006C3554" w:rsidP="00870A1B">
            <w:pPr>
              <w:spacing w:before="40" w:after="40"/>
              <w:ind w:left="66"/>
              <w:rPr>
                <w:color w:val="000000"/>
                <w:sz w:val="14"/>
                <w:szCs w:val="14"/>
              </w:rPr>
            </w:pPr>
            <w:r w:rsidRPr="00FB6102">
              <w:rPr>
                <w:color w:val="000000"/>
                <w:sz w:val="14"/>
                <w:szCs w:val="14"/>
              </w:rPr>
              <w:t>HMRC</w:t>
            </w:r>
          </w:p>
        </w:tc>
        <w:tc>
          <w:tcPr>
            <w:tcW w:w="6958" w:type="dxa"/>
          </w:tcPr>
          <w:p w14:paraId="07AEBDC5" w14:textId="77777777" w:rsidR="006C3554" w:rsidRPr="00FB6102" w:rsidRDefault="00863B5F" w:rsidP="004D320B">
            <w:pPr>
              <w:pStyle w:val="CorpLevel2"/>
              <w:numPr>
                <w:ilvl w:val="0"/>
                <w:numId w:val="0"/>
              </w:numPr>
              <w:spacing w:before="40" w:after="40"/>
              <w:ind w:left="66"/>
              <w:jc w:val="left"/>
              <w:rPr>
                <w:rFonts w:ascii="Arial" w:hAnsi="Arial"/>
                <w:sz w:val="14"/>
                <w:szCs w:val="14"/>
              </w:rPr>
            </w:pPr>
            <w:r w:rsidRPr="00FB6102">
              <w:rPr>
                <w:rFonts w:ascii="Arial" w:hAnsi="Arial"/>
                <w:sz w:val="14"/>
                <w:szCs w:val="14"/>
              </w:rPr>
              <w:t xml:space="preserve">means </w:t>
            </w:r>
            <w:r w:rsidR="006C3554" w:rsidRPr="00FB6102">
              <w:rPr>
                <w:rFonts w:ascii="Arial" w:hAnsi="Arial"/>
                <w:sz w:val="14"/>
                <w:szCs w:val="14"/>
              </w:rPr>
              <w:t>HM Revenue &amp; Customs;</w:t>
            </w:r>
          </w:p>
        </w:tc>
      </w:tr>
      <w:tr w:rsidR="006C3554" w:rsidRPr="00FB6102" w14:paraId="377B9882" w14:textId="77777777" w:rsidTr="00870A1B">
        <w:tc>
          <w:tcPr>
            <w:tcW w:w="2398" w:type="dxa"/>
            <w:shd w:val="clear" w:color="auto" w:fill="F2F2F2"/>
            <w:vAlign w:val="center"/>
          </w:tcPr>
          <w:p w14:paraId="4885A977" w14:textId="77777777" w:rsidR="006C3554" w:rsidRPr="00FB6102" w:rsidRDefault="003032E4" w:rsidP="00870A1B">
            <w:pPr>
              <w:spacing w:before="40" w:after="40"/>
              <w:ind w:left="66"/>
              <w:rPr>
                <w:color w:val="000000"/>
                <w:sz w:val="14"/>
                <w:szCs w:val="14"/>
              </w:rPr>
            </w:pPr>
            <w:r w:rsidRPr="00FB6102">
              <w:rPr>
                <w:color w:val="000000"/>
                <w:sz w:val="14"/>
                <w:szCs w:val="14"/>
              </w:rPr>
              <w:t>Instalment</w:t>
            </w:r>
          </w:p>
        </w:tc>
        <w:tc>
          <w:tcPr>
            <w:tcW w:w="6958" w:type="dxa"/>
            <w:vAlign w:val="center"/>
          </w:tcPr>
          <w:p w14:paraId="4AC30AA1" w14:textId="77777777" w:rsidR="006C3554" w:rsidRPr="00FB6102" w:rsidRDefault="003032E4" w:rsidP="004D320B">
            <w:pPr>
              <w:pStyle w:val="Body0aft"/>
              <w:spacing w:before="40" w:after="40"/>
              <w:ind w:left="66"/>
              <w:jc w:val="left"/>
              <w:rPr>
                <w:rFonts w:ascii="Arial" w:hAnsi="Arial" w:cs="Arial"/>
                <w:sz w:val="14"/>
                <w:szCs w:val="14"/>
              </w:rPr>
            </w:pPr>
            <w:r w:rsidRPr="00FB6102">
              <w:rPr>
                <w:rFonts w:ascii="Arial" w:hAnsi="Arial" w:cs="Arial"/>
                <w:sz w:val="14"/>
                <w:szCs w:val="14"/>
              </w:rPr>
              <w:t xml:space="preserve">means any instalments into which the delivery of </w:t>
            </w:r>
            <w:r w:rsidR="008D7556" w:rsidRPr="00FB6102">
              <w:rPr>
                <w:rFonts w:ascii="Arial" w:hAnsi="Arial" w:cs="Arial"/>
                <w:sz w:val="14"/>
                <w:szCs w:val="14"/>
              </w:rPr>
              <w:t>the Supply</w:t>
            </w:r>
            <w:r w:rsidRPr="00FB6102">
              <w:rPr>
                <w:rFonts w:ascii="Arial" w:hAnsi="Arial" w:cs="Arial"/>
                <w:sz w:val="14"/>
                <w:szCs w:val="14"/>
              </w:rPr>
              <w:t xml:space="preserve"> is to be split pursuant to clause </w:t>
            </w:r>
            <w:r w:rsidRPr="00FB6102">
              <w:rPr>
                <w:rFonts w:ascii="Arial" w:hAnsi="Arial" w:cs="Arial"/>
                <w:sz w:val="14"/>
                <w:szCs w:val="14"/>
              </w:rPr>
              <w:fldChar w:fldCharType="begin"/>
            </w:r>
            <w:r w:rsidRPr="00FB6102">
              <w:rPr>
                <w:rFonts w:ascii="Arial" w:hAnsi="Arial" w:cs="Arial"/>
                <w:sz w:val="14"/>
                <w:szCs w:val="14"/>
              </w:rPr>
              <w:instrText xml:space="preserve"> REF _Ref195174147 \r \h </w:instrText>
            </w:r>
            <w:r w:rsidR="004D320B" w:rsidRPr="00FB6102">
              <w:rPr>
                <w:rFonts w:ascii="Arial" w:hAnsi="Arial" w:cs="Arial"/>
                <w:sz w:val="14"/>
                <w:szCs w:val="14"/>
              </w:rPr>
              <w:instrText xml:space="preserve"> \* MERGEFORMAT </w:instrText>
            </w:r>
            <w:r w:rsidRPr="00FB6102">
              <w:rPr>
                <w:rFonts w:ascii="Arial" w:hAnsi="Arial" w:cs="Arial"/>
                <w:sz w:val="14"/>
                <w:szCs w:val="14"/>
              </w:rPr>
            </w:r>
            <w:r w:rsidRPr="00FB6102">
              <w:rPr>
                <w:rFonts w:ascii="Arial" w:hAnsi="Arial" w:cs="Arial"/>
                <w:sz w:val="14"/>
                <w:szCs w:val="14"/>
              </w:rPr>
              <w:fldChar w:fldCharType="separate"/>
            </w:r>
            <w:r w:rsidR="008D7556" w:rsidRPr="00FB6102">
              <w:rPr>
                <w:rFonts w:ascii="Arial" w:hAnsi="Arial" w:cs="Arial"/>
                <w:sz w:val="14"/>
                <w:szCs w:val="14"/>
                <w:cs/>
              </w:rPr>
              <w:t>‎</w:t>
            </w:r>
            <w:bookmarkStart w:id="8" w:name="_9kMHG5YVt4BB6CMQQnayqyDF5rZh3r6LJHLLQL4"/>
            <w:r w:rsidR="008D7556" w:rsidRPr="00FB6102">
              <w:rPr>
                <w:rFonts w:ascii="Arial" w:hAnsi="Arial" w:cs="Arial"/>
                <w:sz w:val="14"/>
                <w:szCs w:val="14"/>
              </w:rPr>
              <w:t>8.8</w:t>
            </w:r>
            <w:bookmarkEnd w:id="8"/>
            <w:r w:rsidRPr="00FB6102">
              <w:rPr>
                <w:rFonts w:ascii="Arial" w:hAnsi="Arial" w:cs="Arial"/>
                <w:sz w:val="14"/>
                <w:szCs w:val="14"/>
              </w:rPr>
              <w:fldChar w:fldCharType="end"/>
            </w:r>
            <w:r w:rsidR="006C3554" w:rsidRPr="00FB6102">
              <w:rPr>
                <w:rFonts w:ascii="Arial" w:hAnsi="Arial" w:cs="Arial"/>
                <w:sz w:val="14"/>
                <w:szCs w:val="14"/>
              </w:rPr>
              <w:t>;</w:t>
            </w:r>
          </w:p>
        </w:tc>
      </w:tr>
      <w:tr w:rsidR="00597617" w:rsidRPr="00FB6102" w14:paraId="1EC0EEE7" w14:textId="77777777" w:rsidTr="00870A1B">
        <w:tc>
          <w:tcPr>
            <w:tcW w:w="2398" w:type="dxa"/>
            <w:shd w:val="clear" w:color="auto" w:fill="F2F2F2"/>
            <w:vAlign w:val="center"/>
          </w:tcPr>
          <w:p w14:paraId="1B967AC9" w14:textId="77777777" w:rsidR="00597617" w:rsidRPr="00FB6102" w:rsidRDefault="00597617" w:rsidP="00597617">
            <w:pPr>
              <w:spacing w:before="40" w:after="40"/>
              <w:ind w:left="66"/>
              <w:rPr>
                <w:color w:val="000000"/>
                <w:sz w:val="14"/>
                <w:szCs w:val="14"/>
              </w:rPr>
            </w:pPr>
            <w:r w:rsidRPr="00FB6102">
              <w:rPr>
                <w:color w:val="000000"/>
                <w:sz w:val="14"/>
                <w:szCs w:val="14"/>
              </w:rPr>
              <w:t>Moral Rights</w:t>
            </w:r>
          </w:p>
        </w:tc>
        <w:tc>
          <w:tcPr>
            <w:tcW w:w="6958" w:type="dxa"/>
            <w:vAlign w:val="center"/>
          </w:tcPr>
          <w:p w14:paraId="76F13666" w14:textId="77777777" w:rsidR="00597617" w:rsidRPr="00FB6102" w:rsidRDefault="00597617" w:rsidP="00597617">
            <w:pPr>
              <w:pStyle w:val="Body0aft"/>
              <w:spacing w:before="40" w:after="40"/>
              <w:ind w:left="66"/>
              <w:jc w:val="left"/>
              <w:rPr>
                <w:rFonts w:ascii="Arial" w:hAnsi="Arial" w:cs="Arial"/>
                <w:sz w:val="14"/>
                <w:szCs w:val="14"/>
              </w:rPr>
            </w:pPr>
            <w:r w:rsidRPr="00FB6102">
              <w:rPr>
                <w:rFonts w:ascii="Arial" w:hAnsi="Arial" w:cs="Arial"/>
                <w:sz w:val="14"/>
                <w:szCs w:val="14"/>
              </w:rPr>
              <w:t xml:space="preserve">means moral rights under </w:t>
            </w:r>
            <w:bookmarkStart w:id="9" w:name="_9kR3WTr2CC457K8dm6wva9"/>
            <w:r w:rsidRPr="00FB6102">
              <w:rPr>
                <w:rFonts w:ascii="Arial" w:hAnsi="Arial" w:cs="Arial"/>
                <w:sz w:val="14"/>
                <w:szCs w:val="14"/>
              </w:rPr>
              <w:t>Chapter IV</w:t>
            </w:r>
            <w:bookmarkEnd w:id="9"/>
            <w:r w:rsidRPr="00FB6102">
              <w:rPr>
                <w:rFonts w:ascii="Arial" w:hAnsi="Arial" w:cs="Arial"/>
                <w:sz w:val="14"/>
                <w:szCs w:val="14"/>
              </w:rPr>
              <w:t xml:space="preserve"> </w:t>
            </w:r>
            <w:bookmarkStart w:id="10" w:name="_9kR3WTr2CC458YEn7I"/>
            <w:r w:rsidRPr="00FB6102">
              <w:rPr>
                <w:rFonts w:ascii="Arial" w:hAnsi="Arial" w:cs="Arial"/>
                <w:sz w:val="14"/>
                <w:szCs w:val="14"/>
              </w:rPr>
              <w:t>Part 1</w:t>
            </w:r>
            <w:bookmarkEnd w:id="10"/>
            <w:r w:rsidRPr="00FB6102">
              <w:rPr>
                <w:rFonts w:ascii="Arial" w:hAnsi="Arial" w:cs="Arial"/>
                <w:sz w:val="14"/>
                <w:szCs w:val="14"/>
              </w:rPr>
              <w:t xml:space="preserve"> Copyright Designs and Patents Act </w:t>
            </w:r>
            <w:proofErr w:type="gramStart"/>
            <w:r w:rsidRPr="00FB6102">
              <w:rPr>
                <w:rFonts w:ascii="Arial" w:hAnsi="Arial" w:cs="Arial"/>
                <w:sz w:val="14"/>
                <w:szCs w:val="14"/>
              </w:rPr>
              <w:t>1988;</w:t>
            </w:r>
            <w:proofErr w:type="gramEnd"/>
          </w:p>
        </w:tc>
      </w:tr>
      <w:tr w:rsidR="006C3554" w:rsidRPr="00FB6102" w14:paraId="16B1AE77" w14:textId="77777777" w:rsidTr="00870A1B">
        <w:tc>
          <w:tcPr>
            <w:tcW w:w="2398" w:type="dxa"/>
            <w:shd w:val="clear" w:color="auto" w:fill="F2F2F2"/>
            <w:vAlign w:val="center"/>
          </w:tcPr>
          <w:p w14:paraId="6A99D388" w14:textId="77777777" w:rsidR="006C3554" w:rsidRPr="00FB6102" w:rsidRDefault="006C3554" w:rsidP="00870A1B">
            <w:pPr>
              <w:spacing w:before="40" w:after="40"/>
              <w:ind w:left="66"/>
              <w:rPr>
                <w:color w:val="000000"/>
                <w:sz w:val="14"/>
                <w:szCs w:val="14"/>
              </w:rPr>
            </w:pPr>
            <w:r w:rsidRPr="00FB6102">
              <w:rPr>
                <w:color w:val="000000"/>
                <w:sz w:val="14"/>
                <w:szCs w:val="14"/>
              </w:rPr>
              <w:t>Order</w:t>
            </w:r>
          </w:p>
        </w:tc>
        <w:tc>
          <w:tcPr>
            <w:tcW w:w="6958" w:type="dxa"/>
          </w:tcPr>
          <w:p w14:paraId="2A54EA6A" w14:textId="77777777" w:rsidR="006C3554" w:rsidRPr="00FB6102" w:rsidRDefault="00863B5F" w:rsidP="004D320B">
            <w:pPr>
              <w:pStyle w:val="Body0aft"/>
              <w:spacing w:before="40" w:after="40"/>
              <w:ind w:left="66"/>
              <w:jc w:val="left"/>
              <w:rPr>
                <w:rFonts w:ascii="Arial" w:hAnsi="Arial" w:cs="Arial"/>
                <w:b/>
                <w:sz w:val="14"/>
                <w:szCs w:val="14"/>
              </w:rPr>
            </w:pPr>
            <w:r w:rsidRPr="00FB6102">
              <w:rPr>
                <w:rFonts w:ascii="Arial" w:hAnsi="Arial" w:cs="Arial"/>
                <w:sz w:val="14"/>
                <w:szCs w:val="14"/>
              </w:rPr>
              <w:t>m</w:t>
            </w:r>
            <w:r w:rsidR="004D5E9E" w:rsidRPr="00FB6102">
              <w:rPr>
                <w:rFonts w:ascii="Arial" w:hAnsi="Arial" w:cs="Arial"/>
                <w:sz w:val="14"/>
                <w:szCs w:val="14"/>
              </w:rPr>
              <w:t xml:space="preserve">eans </w:t>
            </w:r>
            <w:r w:rsidR="006C3554" w:rsidRPr="00FB6102">
              <w:rPr>
                <w:rFonts w:ascii="Arial" w:hAnsi="Arial" w:cs="Arial"/>
                <w:sz w:val="14"/>
                <w:szCs w:val="14"/>
              </w:rPr>
              <w:t xml:space="preserve">the order for the </w:t>
            </w:r>
            <w:r w:rsidR="003032E4" w:rsidRPr="00FB6102">
              <w:rPr>
                <w:rFonts w:ascii="Arial" w:hAnsi="Arial" w:cs="Arial"/>
                <w:sz w:val="14"/>
                <w:szCs w:val="14"/>
              </w:rPr>
              <w:t>Supply</w:t>
            </w:r>
            <w:r w:rsidR="006C3554" w:rsidRPr="00FB6102">
              <w:rPr>
                <w:rFonts w:ascii="Arial" w:hAnsi="Arial" w:cs="Arial"/>
                <w:sz w:val="14"/>
                <w:szCs w:val="14"/>
              </w:rPr>
              <w:t xml:space="preserve"> from </w:t>
            </w:r>
            <w:r w:rsidR="00227EF5" w:rsidRPr="00FB6102">
              <w:rPr>
                <w:rFonts w:ascii="Arial" w:hAnsi="Arial" w:cs="Arial"/>
                <w:sz w:val="14"/>
                <w:szCs w:val="14"/>
              </w:rPr>
              <w:t>Golden Lane Housing</w:t>
            </w:r>
            <w:r w:rsidR="006C3554" w:rsidRPr="00FB6102">
              <w:rPr>
                <w:rFonts w:ascii="Arial" w:hAnsi="Arial" w:cs="Arial"/>
                <w:sz w:val="14"/>
                <w:szCs w:val="14"/>
              </w:rPr>
              <w:t xml:space="preserve"> to the Supplier;</w:t>
            </w:r>
          </w:p>
        </w:tc>
      </w:tr>
      <w:tr w:rsidR="004D5E9E" w:rsidRPr="00FB6102" w14:paraId="78841059" w14:textId="77777777" w:rsidTr="00870A1B">
        <w:tc>
          <w:tcPr>
            <w:tcW w:w="2398" w:type="dxa"/>
            <w:shd w:val="clear" w:color="auto" w:fill="F2F2F2"/>
            <w:vAlign w:val="center"/>
          </w:tcPr>
          <w:p w14:paraId="397EC96C" w14:textId="77777777" w:rsidR="004D5E9E" w:rsidRPr="00FB6102" w:rsidRDefault="004D5E9E" w:rsidP="00870A1B">
            <w:pPr>
              <w:spacing w:before="40" w:after="40"/>
              <w:ind w:left="66"/>
              <w:rPr>
                <w:color w:val="000000"/>
                <w:sz w:val="14"/>
                <w:szCs w:val="14"/>
              </w:rPr>
            </w:pPr>
            <w:r w:rsidRPr="00FB6102">
              <w:rPr>
                <w:color w:val="000000"/>
                <w:sz w:val="14"/>
                <w:szCs w:val="14"/>
              </w:rPr>
              <w:t>PA2023</w:t>
            </w:r>
          </w:p>
        </w:tc>
        <w:tc>
          <w:tcPr>
            <w:tcW w:w="6958" w:type="dxa"/>
          </w:tcPr>
          <w:p w14:paraId="500204EE" w14:textId="77777777" w:rsidR="004D5E9E" w:rsidRPr="00FB6102" w:rsidRDefault="004D5E9E" w:rsidP="004D320B">
            <w:pPr>
              <w:pStyle w:val="Body0aft"/>
              <w:spacing w:before="40" w:after="40"/>
              <w:ind w:left="66"/>
              <w:jc w:val="left"/>
              <w:rPr>
                <w:rFonts w:ascii="Arial" w:hAnsi="Arial" w:cs="Arial"/>
                <w:sz w:val="14"/>
                <w:szCs w:val="14"/>
              </w:rPr>
            </w:pPr>
            <w:r w:rsidRPr="00FB6102">
              <w:rPr>
                <w:rFonts w:ascii="Arial" w:hAnsi="Arial" w:cs="Arial"/>
                <w:sz w:val="14"/>
                <w:szCs w:val="14"/>
              </w:rPr>
              <w:t>means the Procurement Act 2023;</w:t>
            </w:r>
          </w:p>
        </w:tc>
      </w:tr>
      <w:tr w:rsidR="00CB2CB6" w:rsidRPr="00FB6102" w14:paraId="30E7AE24" w14:textId="77777777" w:rsidTr="00870A1B">
        <w:tc>
          <w:tcPr>
            <w:tcW w:w="2398" w:type="dxa"/>
            <w:shd w:val="clear" w:color="auto" w:fill="F2F2F2"/>
            <w:vAlign w:val="center"/>
          </w:tcPr>
          <w:p w14:paraId="7D742A21" w14:textId="77777777" w:rsidR="00CB2CB6" w:rsidRPr="00FB6102" w:rsidRDefault="00CB2CB6" w:rsidP="00870A1B">
            <w:pPr>
              <w:spacing w:before="40" w:after="40"/>
              <w:ind w:left="66"/>
              <w:rPr>
                <w:color w:val="000000"/>
                <w:sz w:val="14"/>
                <w:szCs w:val="14"/>
              </w:rPr>
            </w:pPr>
            <w:r w:rsidRPr="00FB6102">
              <w:rPr>
                <w:color w:val="000000"/>
                <w:sz w:val="14"/>
                <w:szCs w:val="14"/>
              </w:rPr>
              <w:t xml:space="preserve">Project </w:t>
            </w:r>
          </w:p>
        </w:tc>
        <w:tc>
          <w:tcPr>
            <w:tcW w:w="6958" w:type="dxa"/>
          </w:tcPr>
          <w:p w14:paraId="6C81214E" w14:textId="77777777" w:rsidR="00CB2CB6" w:rsidRPr="00FB6102" w:rsidRDefault="00CB2CB6" w:rsidP="00CB2CB6">
            <w:pPr>
              <w:pStyle w:val="Body0aft"/>
              <w:spacing w:before="40" w:after="40"/>
              <w:ind w:left="66"/>
              <w:jc w:val="left"/>
              <w:rPr>
                <w:rFonts w:ascii="Arial" w:hAnsi="Arial" w:cs="Arial"/>
                <w:sz w:val="14"/>
                <w:szCs w:val="14"/>
              </w:rPr>
            </w:pPr>
            <w:r w:rsidRPr="00FB6102">
              <w:rPr>
                <w:rFonts w:ascii="Arial" w:hAnsi="Arial" w:cs="Arial"/>
                <w:sz w:val="14"/>
                <w:szCs w:val="14"/>
              </w:rPr>
              <w:t>means the design (where applicable), manufacture, supply, delivery, installation, commissioning and testing of the works to be carried out at the Site as further described in the Order;</w:t>
            </w:r>
          </w:p>
        </w:tc>
      </w:tr>
      <w:tr w:rsidR="005E599B" w:rsidRPr="00FB6102" w14:paraId="53AE5ACF" w14:textId="77777777" w:rsidTr="00870A1B">
        <w:tc>
          <w:tcPr>
            <w:tcW w:w="2398" w:type="dxa"/>
            <w:shd w:val="clear" w:color="auto" w:fill="F2F2F2"/>
            <w:vAlign w:val="center"/>
          </w:tcPr>
          <w:p w14:paraId="431057D8" w14:textId="77777777" w:rsidR="005E599B" w:rsidRPr="00FB6102" w:rsidRDefault="005E599B" w:rsidP="00870A1B">
            <w:pPr>
              <w:spacing w:before="40" w:after="40"/>
              <w:ind w:left="66"/>
              <w:rPr>
                <w:color w:val="000000"/>
                <w:sz w:val="14"/>
                <w:szCs w:val="14"/>
              </w:rPr>
            </w:pPr>
            <w:r w:rsidRPr="00FB6102">
              <w:rPr>
                <w:color w:val="000000"/>
                <w:sz w:val="14"/>
                <w:szCs w:val="14"/>
              </w:rPr>
              <w:t>Project Team</w:t>
            </w:r>
          </w:p>
        </w:tc>
        <w:tc>
          <w:tcPr>
            <w:tcW w:w="6958" w:type="dxa"/>
          </w:tcPr>
          <w:p w14:paraId="6506DF38" w14:textId="77777777" w:rsidR="005E599B" w:rsidRPr="00FB6102" w:rsidRDefault="005E599B" w:rsidP="00CB2CB6">
            <w:pPr>
              <w:pStyle w:val="Body0aft"/>
              <w:spacing w:before="40" w:after="40"/>
              <w:ind w:left="66"/>
              <w:jc w:val="left"/>
              <w:rPr>
                <w:rFonts w:ascii="Arial" w:hAnsi="Arial" w:cs="Arial"/>
                <w:sz w:val="14"/>
                <w:szCs w:val="14"/>
              </w:rPr>
            </w:pPr>
            <w:r w:rsidRPr="00FB6102">
              <w:rPr>
                <w:rFonts w:ascii="Arial" w:hAnsi="Arial" w:cs="Arial"/>
                <w:sz w:val="14"/>
                <w:szCs w:val="14"/>
              </w:rPr>
              <w:t>means</w:t>
            </w:r>
            <w:r w:rsidR="001865EF" w:rsidRPr="00FB6102">
              <w:rPr>
                <w:rFonts w:ascii="Arial" w:hAnsi="Arial" w:cs="Arial"/>
                <w:sz w:val="14"/>
                <w:szCs w:val="14"/>
              </w:rPr>
              <w:t xml:space="preserve"> </w:t>
            </w:r>
            <w:proofErr w:type="gramStart"/>
            <w:r w:rsidRPr="00FB6102">
              <w:rPr>
                <w:rFonts w:ascii="Arial" w:hAnsi="Arial" w:cs="Arial"/>
                <w:sz w:val="14"/>
                <w:szCs w:val="14"/>
              </w:rPr>
              <w:t>any and all</w:t>
            </w:r>
            <w:proofErr w:type="gramEnd"/>
            <w:r w:rsidRPr="00FB6102">
              <w:rPr>
                <w:rFonts w:ascii="Arial" w:hAnsi="Arial" w:cs="Arial"/>
                <w:sz w:val="14"/>
                <w:szCs w:val="14"/>
              </w:rPr>
              <w:t xml:space="preserve"> contractors, sub-contrac</w:t>
            </w:r>
            <w:r w:rsidR="001865EF" w:rsidRPr="00FB6102">
              <w:rPr>
                <w:rFonts w:ascii="Arial" w:hAnsi="Arial" w:cs="Arial"/>
                <w:sz w:val="14"/>
                <w:szCs w:val="14"/>
              </w:rPr>
              <w:t xml:space="preserve">tors, consultants and sub-consultants appointed in relation to the Project; </w:t>
            </w:r>
          </w:p>
        </w:tc>
      </w:tr>
      <w:tr w:rsidR="00870A1B" w:rsidRPr="00FB6102" w14:paraId="71315EDD" w14:textId="77777777" w:rsidTr="00870A1B">
        <w:tc>
          <w:tcPr>
            <w:tcW w:w="2398" w:type="dxa"/>
            <w:shd w:val="clear" w:color="auto" w:fill="F2F2F2"/>
            <w:vAlign w:val="center"/>
          </w:tcPr>
          <w:p w14:paraId="62DE8D84" w14:textId="77777777" w:rsidR="00870A1B" w:rsidRPr="00FB6102" w:rsidRDefault="00870A1B" w:rsidP="00870A1B">
            <w:pPr>
              <w:spacing w:before="40" w:after="40"/>
              <w:ind w:left="66"/>
              <w:rPr>
                <w:color w:val="000000"/>
                <w:sz w:val="14"/>
                <w:szCs w:val="14"/>
              </w:rPr>
            </w:pPr>
            <w:r w:rsidRPr="00FB6102">
              <w:rPr>
                <w:color w:val="000000"/>
                <w:sz w:val="14"/>
                <w:szCs w:val="14"/>
              </w:rPr>
              <w:t>Request for Information</w:t>
            </w:r>
          </w:p>
        </w:tc>
        <w:tc>
          <w:tcPr>
            <w:tcW w:w="6958" w:type="dxa"/>
          </w:tcPr>
          <w:p w14:paraId="0EE7E463" w14:textId="77777777" w:rsidR="00870A1B" w:rsidRPr="00FB6102" w:rsidRDefault="00870A1B" w:rsidP="004D320B">
            <w:pPr>
              <w:pStyle w:val="Body0aft"/>
              <w:spacing w:before="40" w:after="40"/>
              <w:ind w:left="66"/>
              <w:jc w:val="left"/>
              <w:rPr>
                <w:rFonts w:ascii="Arial" w:hAnsi="Arial" w:cs="Arial"/>
                <w:sz w:val="14"/>
                <w:szCs w:val="14"/>
              </w:rPr>
            </w:pPr>
            <w:r w:rsidRPr="00FB6102">
              <w:rPr>
                <w:rFonts w:ascii="Arial" w:hAnsi="Arial" w:cs="Arial"/>
                <w:sz w:val="14"/>
                <w:szCs w:val="14"/>
              </w:rPr>
              <w:t>means a request for information or an apparent request under the Code of Practice on Access to Government Information, FOIA or the EIR;</w:t>
            </w:r>
          </w:p>
        </w:tc>
      </w:tr>
      <w:tr w:rsidR="001159A8" w:rsidRPr="00FB6102" w14:paraId="2BF42A88" w14:textId="77777777" w:rsidTr="00870A1B">
        <w:tc>
          <w:tcPr>
            <w:tcW w:w="2398" w:type="dxa"/>
            <w:shd w:val="clear" w:color="auto" w:fill="F2F2F2"/>
            <w:vAlign w:val="center"/>
          </w:tcPr>
          <w:p w14:paraId="0E112745" w14:textId="77777777" w:rsidR="001159A8" w:rsidRPr="00FB6102" w:rsidRDefault="001159A8" w:rsidP="00870A1B">
            <w:pPr>
              <w:spacing w:before="40" w:after="40"/>
              <w:ind w:left="66"/>
              <w:rPr>
                <w:color w:val="000000"/>
                <w:sz w:val="14"/>
                <w:szCs w:val="14"/>
              </w:rPr>
            </w:pPr>
            <w:r w:rsidRPr="00FB6102">
              <w:rPr>
                <w:color w:val="000000"/>
                <w:sz w:val="14"/>
                <w:szCs w:val="14"/>
              </w:rPr>
              <w:t>Services</w:t>
            </w:r>
          </w:p>
        </w:tc>
        <w:tc>
          <w:tcPr>
            <w:tcW w:w="6958" w:type="dxa"/>
          </w:tcPr>
          <w:p w14:paraId="431C3398" w14:textId="77777777" w:rsidR="001159A8" w:rsidRPr="00FB6102" w:rsidRDefault="001159A8" w:rsidP="004D320B">
            <w:pPr>
              <w:pStyle w:val="Body0aft"/>
              <w:spacing w:before="40" w:after="40"/>
              <w:ind w:left="66"/>
              <w:jc w:val="left"/>
              <w:rPr>
                <w:rFonts w:ascii="Arial" w:hAnsi="Arial" w:cs="Arial"/>
                <w:sz w:val="14"/>
                <w:szCs w:val="14"/>
              </w:rPr>
            </w:pPr>
            <w:r w:rsidRPr="00FB6102">
              <w:rPr>
                <w:rFonts w:ascii="Arial" w:hAnsi="Arial" w:cs="Arial"/>
                <w:sz w:val="14"/>
                <w:szCs w:val="14"/>
              </w:rPr>
              <w:t xml:space="preserve">means the Services to be provided by the Supplier a descried in the Order (or as otherwise agreed between the parties); </w:t>
            </w:r>
          </w:p>
        </w:tc>
      </w:tr>
      <w:tr w:rsidR="003E7105" w:rsidRPr="00FB6102" w14:paraId="16711296" w14:textId="77777777" w:rsidTr="00870A1B">
        <w:tc>
          <w:tcPr>
            <w:tcW w:w="2398" w:type="dxa"/>
            <w:shd w:val="clear" w:color="auto" w:fill="F2F2F2"/>
            <w:vAlign w:val="center"/>
          </w:tcPr>
          <w:p w14:paraId="511074DA" w14:textId="77777777" w:rsidR="003E7105" w:rsidRPr="00FB6102" w:rsidRDefault="003E7105" w:rsidP="003E7105">
            <w:pPr>
              <w:spacing w:before="40" w:after="40"/>
              <w:ind w:left="66"/>
              <w:rPr>
                <w:color w:val="000000"/>
                <w:sz w:val="14"/>
                <w:szCs w:val="14"/>
              </w:rPr>
            </w:pPr>
            <w:r w:rsidRPr="00FB6102">
              <w:rPr>
                <w:color w:val="000000"/>
                <w:sz w:val="14"/>
                <w:szCs w:val="14"/>
              </w:rPr>
              <w:t>Site</w:t>
            </w:r>
          </w:p>
        </w:tc>
        <w:tc>
          <w:tcPr>
            <w:tcW w:w="6958" w:type="dxa"/>
          </w:tcPr>
          <w:p w14:paraId="7F5FBA0A" w14:textId="77777777" w:rsidR="003E7105" w:rsidRPr="00FB6102" w:rsidRDefault="003E7105" w:rsidP="003E7105">
            <w:pPr>
              <w:pStyle w:val="Body0aft"/>
              <w:spacing w:before="40" w:after="40"/>
              <w:ind w:left="66"/>
              <w:jc w:val="left"/>
              <w:rPr>
                <w:rFonts w:ascii="Arial" w:hAnsi="Arial" w:cs="Arial"/>
                <w:sz w:val="14"/>
                <w:szCs w:val="14"/>
              </w:rPr>
            </w:pPr>
            <w:r w:rsidRPr="00FB6102">
              <w:rPr>
                <w:rFonts w:ascii="Arial" w:hAnsi="Arial" w:cs="Arial"/>
                <w:sz w:val="14"/>
                <w:szCs w:val="14"/>
              </w:rPr>
              <w:t xml:space="preserve">means the site(s) where the Goods are to be delivered and/or where the Services and any works relating to the Services are to </w:t>
            </w:r>
            <w:proofErr w:type="gramStart"/>
            <w:r w:rsidRPr="00FB6102">
              <w:rPr>
                <w:rFonts w:ascii="Arial" w:hAnsi="Arial" w:cs="Arial"/>
                <w:sz w:val="14"/>
                <w:szCs w:val="14"/>
              </w:rPr>
              <w:t>undertaken</w:t>
            </w:r>
            <w:proofErr w:type="gramEnd"/>
            <w:r w:rsidRPr="00FB6102">
              <w:rPr>
                <w:rFonts w:ascii="Arial" w:hAnsi="Arial" w:cs="Arial"/>
                <w:sz w:val="14"/>
                <w:szCs w:val="14"/>
              </w:rPr>
              <w:t>, as may be identified in the Order;</w:t>
            </w:r>
          </w:p>
        </w:tc>
      </w:tr>
      <w:tr w:rsidR="003E7105" w:rsidRPr="00FB6102" w14:paraId="66F550B2" w14:textId="77777777" w:rsidTr="00870A1B">
        <w:tc>
          <w:tcPr>
            <w:tcW w:w="2398" w:type="dxa"/>
            <w:shd w:val="clear" w:color="auto" w:fill="F2F2F2"/>
            <w:vAlign w:val="center"/>
          </w:tcPr>
          <w:p w14:paraId="0AE2CF33" w14:textId="77777777" w:rsidR="003E7105" w:rsidRPr="00FB6102" w:rsidRDefault="003E7105" w:rsidP="003E7105">
            <w:pPr>
              <w:spacing w:before="40" w:after="40"/>
              <w:ind w:left="66"/>
              <w:rPr>
                <w:color w:val="000000"/>
                <w:sz w:val="14"/>
                <w:szCs w:val="14"/>
              </w:rPr>
            </w:pPr>
            <w:r w:rsidRPr="00FB6102">
              <w:rPr>
                <w:color w:val="000000"/>
                <w:sz w:val="14"/>
                <w:szCs w:val="14"/>
              </w:rPr>
              <w:t>Statutory Requirements</w:t>
            </w:r>
          </w:p>
        </w:tc>
        <w:tc>
          <w:tcPr>
            <w:tcW w:w="6958" w:type="dxa"/>
          </w:tcPr>
          <w:p w14:paraId="3A338EAD" w14:textId="77777777" w:rsidR="003E7105" w:rsidRPr="00FB6102" w:rsidRDefault="003E7105" w:rsidP="003E7105">
            <w:pPr>
              <w:pStyle w:val="Body0aft"/>
              <w:spacing w:before="40" w:after="40"/>
              <w:ind w:left="66"/>
              <w:jc w:val="left"/>
              <w:rPr>
                <w:rFonts w:ascii="Arial" w:hAnsi="Arial" w:cs="Arial"/>
                <w:sz w:val="14"/>
                <w:szCs w:val="14"/>
              </w:rPr>
            </w:pPr>
            <w:bookmarkStart w:id="11" w:name="_Hlk188620842"/>
            <w:r w:rsidRPr="00FB6102">
              <w:rPr>
                <w:rFonts w:ascii="Arial" w:hAnsi="Arial" w:cs="Arial"/>
                <w:sz w:val="14"/>
                <w:szCs w:val="14"/>
              </w:rPr>
              <w:t xml:space="preserve">means any Act of Parliament, any instrument, rule, decision or order made under any Act of Parliament or any regulation or byelaw of any local authority or of any statutory undertaker (including the Health &amp; Safety Executive or any successor body of it) which has jurisdiction </w:t>
            </w:r>
            <w:proofErr w:type="gramStart"/>
            <w:r w:rsidRPr="00FB6102">
              <w:rPr>
                <w:rFonts w:ascii="Arial" w:hAnsi="Arial" w:cs="Arial"/>
                <w:sz w:val="14"/>
                <w:szCs w:val="14"/>
              </w:rPr>
              <w:t>with regard to</w:t>
            </w:r>
            <w:proofErr w:type="gramEnd"/>
            <w:r w:rsidRPr="00FB6102">
              <w:rPr>
                <w:rFonts w:ascii="Arial" w:hAnsi="Arial" w:cs="Arial"/>
                <w:sz w:val="14"/>
                <w:szCs w:val="14"/>
              </w:rPr>
              <w:t xml:space="preserve"> the </w:t>
            </w:r>
            <w:bookmarkEnd w:id="11"/>
            <w:r w:rsidRPr="00FB6102">
              <w:rPr>
                <w:rFonts w:ascii="Arial" w:hAnsi="Arial" w:cs="Arial"/>
                <w:sz w:val="14"/>
                <w:szCs w:val="14"/>
              </w:rPr>
              <w:t>Supply;</w:t>
            </w:r>
          </w:p>
        </w:tc>
      </w:tr>
      <w:tr w:rsidR="003E7105" w:rsidRPr="00FB6102" w14:paraId="1EBF6AAC" w14:textId="77777777" w:rsidTr="00870A1B">
        <w:tc>
          <w:tcPr>
            <w:tcW w:w="2398" w:type="dxa"/>
            <w:shd w:val="clear" w:color="auto" w:fill="F2F2F2"/>
            <w:vAlign w:val="center"/>
          </w:tcPr>
          <w:p w14:paraId="6C25B24D" w14:textId="77777777" w:rsidR="003E7105" w:rsidRPr="00FB6102" w:rsidRDefault="003E7105" w:rsidP="003E7105">
            <w:pPr>
              <w:spacing w:before="40" w:after="40"/>
              <w:ind w:left="66"/>
              <w:rPr>
                <w:color w:val="000000"/>
                <w:sz w:val="14"/>
                <w:szCs w:val="14"/>
              </w:rPr>
            </w:pPr>
            <w:r w:rsidRPr="00FB6102">
              <w:rPr>
                <w:color w:val="000000"/>
                <w:sz w:val="14"/>
                <w:szCs w:val="14"/>
              </w:rPr>
              <w:t>Supply</w:t>
            </w:r>
          </w:p>
        </w:tc>
        <w:tc>
          <w:tcPr>
            <w:tcW w:w="6958" w:type="dxa"/>
          </w:tcPr>
          <w:p w14:paraId="7D36148D" w14:textId="77777777" w:rsidR="003E7105" w:rsidRPr="00FB6102" w:rsidRDefault="003E7105" w:rsidP="003E7105">
            <w:pPr>
              <w:pStyle w:val="Body0aft"/>
              <w:spacing w:before="40" w:after="40"/>
              <w:ind w:left="66"/>
              <w:jc w:val="left"/>
              <w:rPr>
                <w:rFonts w:ascii="Arial" w:hAnsi="Arial" w:cs="Arial"/>
                <w:sz w:val="14"/>
                <w:szCs w:val="14"/>
              </w:rPr>
            </w:pPr>
            <w:r w:rsidRPr="00FB6102">
              <w:rPr>
                <w:rFonts w:ascii="Arial" w:hAnsi="Arial" w:cs="Arial"/>
                <w:sz w:val="14"/>
                <w:szCs w:val="14"/>
              </w:rPr>
              <w:t>means the supply of the Goods and Services as described in the Order (or as otherwise agreed between the parties) relating to this Supply Agreement;</w:t>
            </w:r>
          </w:p>
        </w:tc>
      </w:tr>
      <w:tr w:rsidR="003E7105" w:rsidRPr="00FB6102" w14:paraId="0122B6D1" w14:textId="77777777" w:rsidTr="00870A1B">
        <w:tc>
          <w:tcPr>
            <w:tcW w:w="2398" w:type="dxa"/>
            <w:shd w:val="clear" w:color="auto" w:fill="F2F2F2"/>
            <w:vAlign w:val="center"/>
          </w:tcPr>
          <w:p w14:paraId="306C0F4B" w14:textId="77777777" w:rsidR="003E7105" w:rsidRPr="00FB6102" w:rsidRDefault="003E7105" w:rsidP="003E7105">
            <w:pPr>
              <w:spacing w:before="40" w:after="40"/>
              <w:ind w:left="66"/>
              <w:rPr>
                <w:color w:val="000000"/>
                <w:sz w:val="14"/>
                <w:szCs w:val="14"/>
              </w:rPr>
            </w:pPr>
            <w:r w:rsidRPr="00FB6102">
              <w:rPr>
                <w:color w:val="000000"/>
                <w:sz w:val="14"/>
                <w:szCs w:val="14"/>
              </w:rPr>
              <w:t>Supply Agreement</w:t>
            </w:r>
          </w:p>
        </w:tc>
        <w:tc>
          <w:tcPr>
            <w:tcW w:w="6958" w:type="dxa"/>
          </w:tcPr>
          <w:p w14:paraId="3C937CAC" w14:textId="77777777" w:rsidR="003E7105" w:rsidRPr="00FB6102" w:rsidRDefault="003E7105" w:rsidP="003E7105">
            <w:pPr>
              <w:pStyle w:val="Body0aft"/>
              <w:spacing w:before="40" w:after="40"/>
              <w:ind w:left="66"/>
              <w:jc w:val="left"/>
              <w:rPr>
                <w:rFonts w:ascii="Arial" w:hAnsi="Arial" w:cs="Arial"/>
                <w:sz w:val="14"/>
                <w:szCs w:val="14"/>
              </w:rPr>
            </w:pPr>
            <w:r w:rsidRPr="00FB6102">
              <w:rPr>
                <w:rFonts w:ascii="Arial" w:hAnsi="Arial" w:cs="Arial"/>
                <w:sz w:val="14"/>
                <w:szCs w:val="14"/>
              </w:rPr>
              <w:t>means the Conditions and the Order, together with any other document incorporated into this agreement;</w:t>
            </w:r>
          </w:p>
        </w:tc>
      </w:tr>
      <w:tr w:rsidR="003E7105" w:rsidRPr="00FB6102" w14:paraId="2CA0591D" w14:textId="77777777" w:rsidTr="00870A1B">
        <w:tc>
          <w:tcPr>
            <w:tcW w:w="2398" w:type="dxa"/>
            <w:shd w:val="clear" w:color="auto" w:fill="F2F2F2"/>
            <w:vAlign w:val="center"/>
          </w:tcPr>
          <w:p w14:paraId="2BCC2BB8" w14:textId="77777777" w:rsidR="003E7105" w:rsidRPr="00FB6102" w:rsidRDefault="003E7105" w:rsidP="003E7105">
            <w:pPr>
              <w:spacing w:before="40" w:after="40"/>
              <w:ind w:left="66"/>
              <w:rPr>
                <w:color w:val="000000"/>
                <w:sz w:val="14"/>
                <w:szCs w:val="14"/>
              </w:rPr>
            </w:pPr>
            <w:r w:rsidRPr="00FB6102">
              <w:rPr>
                <w:color w:val="000000"/>
                <w:sz w:val="14"/>
                <w:szCs w:val="14"/>
              </w:rPr>
              <w:t>VAT</w:t>
            </w:r>
          </w:p>
        </w:tc>
        <w:tc>
          <w:tcPr>
            <w:tcW w:w="6958" w:type="dxa"/>
          </w:tcPr>
          <w:p w14:paraId="52B609BC" w14:textId="77777777" w:rsidR="003E7105" w:rsidRPr="00FB6102" w:rsidRDefault="003E7105" w:rsidP="003E7105">
            <w:pPr>
              <w:pStyle w:val="Body0aft"/>
              <w:spacing w:before="40" w:after="40"/>
              <w:ind w:left="66"/>
              <w:jc w:val="left"/>
              <w:rPr>
                <w:rFonts w:ascii="Arial" w:hAnsi="Arial" w:cs="Arial"/>
                <w:sz w:val="14"/>
                <w:szCs w:val="14"/>
              </w:rPr>
            </w:pPr>
            <w:r w:rsidRPr="00FB6102">
              <w:rPr>
                <w:rFonts w:ascii="Arial" w:hAnsi="Arial" w:cs="Arial"/>
                <w:sz w:val="14"/>
                <w:szCs w:val="14"/>
              </w:rPr>
              <w:t>means the Value Added Tax at the current applicable rate;</w:t>
            </w:r>
          </w:p>
        </w:tc>
      </w:tr>
      <w:tr w:rsidR="003E7105" w:rsidRPr="00FB6102" w14:paraId="71D04427" w14:textId="77777777" w:rsidTr="00870A1B">
        <w:tc>
          <w:tcPr>
            <w:tcW w:w="2398" w:type="dxa"/>
            <w:shd w:val="clear" w:color="auto" w:fill="F2F2F2"/>
            <w:vAlign w:val="center"/>
          </w:tcPr>
          <w:p w14:paraId="1E87673B" w14:textId="77777777" w:rsidR="003E7105" w:rsidRPr="00FB6102" w:rsidRDefault="003E7105" w:rsidP="003E7105">
            <w:pPr>
              <w:spacing w:before="40" w:after="40"/>
              <w:ind w:left="66"/>
              <w:rPr>
                <w:color w:val="000000"/>
                <w:sz w:val="14"/>
                <w:szCs w:val="14"/>
              </w:rPr>
            </w:pPr>
            <w:r w:rsidRPr="00FB6102">
              <w:rPr>
                <w:color w:val="000000"/>
                <w:sz w:val="14"/>
                <w:szCs w:val="14"/>
              </w:rPr>
              <w:t>Working Day</w:t>
            </w:r>
          </w:p>
        </w:tc>
        <w:tc>
          <w:tcPr>
            <w:tcW w:w="6958" w:type="dxa"/>
          </w:tcPr>
          <w:p w14:paraId="4B901707" w14:textId="77777777" w:rsidR="003E7105" w:rsidRPr="00FB6102" w:rsidRDefault="003E7105" w:rsidP="003E7105">
            <w:pPr>
              <w:pStyle w:val="Body0aft"/>
              <w:spacing w:before="40" w:after="40"/>
              <w:ind w:left="66"/>
              <w:jc w:val="left"/>
              <w:rPr>
                <w:rFonts w:ascii="Arial" w:hAnsi="Arial" w:cs="Arial"/>
                <w:sz w:val="14"/>
                <w:szCs w:val="14"/>
              </w:rPr>
            </w:pPr>
            <w:r w:rsidRPr="00FB6102">
              <w:rPr>
                <w:rFonts w:ascii="Arial" w:hAnsi="Arial" w:cs="Arial"/>
                <w:sz w:val="14"/>
                <w:szCs w:val="14"/>
              </w:rPr>
              <w:t>means any day which is not a Saturday, Sunday or a public holiday;</w:t>
            </w:r>
          </w:p>
        </w:tc>
      </w:tr>
    </w:tbl>
    <w:p w14:paraId="5DD3797D" w14:textId="77777777" w:rsidR="00900FE4" w:rsidRDefault="00900FE4" w:rsidP="00900FE4">
      <w:pPr>
        <w:rPr>
          <w:sz w:val="16"/>
          <w:szCs w:val="16"/>
        </w:rPr>
      </w:pPr>
    </w:p>
    <w:p w14:paraId="14E88ADA" w14:textId="77777777" w:rsidR="00340EE7" w:rsidRPr="00CD36A6" w:rsidRDefault="00340EE7" w:rsidP="00900FE4">
      <w:pPr>
        <w:rPr>
          <w:sz w:val="16"/>
          <w:szCs w:val="16"/>
        </w:rPr>
        <w:sectPr w:rsidR="00340EE7" w:rsidRPr="00CD36A6" w:rsidSect="00203396">
          <w:headerReference w:type="default" r:id="rId9"/>
          <w:footerReference w:type="default" r:id="rId10"/>
          <w:pgSz w:w="11906" w:h="16838" w:code="9"/>
          <w:pgMar w:top="1247" w:right="1247" w:bottom="993" w:left="1247" w:header="709" w:footer="652" w:gutter="0"/>
          <w:pgNumType w:start="1"/>
          <w:cols w:space="708"/>
          <w:docGrid w:linePitch="360"/>
        </w:sectPr>
      </w:pPr>
    </w:p>
    <w:p w14:paraId="382389E3" w14:textId="77777777" w:rsidR="00900FE4" w:rsidRPr="00CD36A6" w:rsidRDefault="00900FE4" w:rsidP="00FB6102">
      <w:pPr>
        <w:pStyle w:val="CorpLevel1"/>
        <w:numPr>
          <w:ilvl w:val="0"/>
          <w:numId w:val="7"/>
        </w:numPr>
        <w:rPr>
          <w:rFonts w:ascii="Arial" w:hAnsi="Arial" w:cs="Arial"/>
          <w:sz w:val="14"/>
          <w:szCs w:val="14"/>
        </w:rPr>
      </w:pPr>
      <w:r w:rsidRPr="00CD36A6">
        <w:rPr>
          <w:rFonts w:ascii="Arial" w:hAnsi="Arial" w:cs="Arial"/>
          <w:sz w:val="14"/>
          <w:szCs w:val="14"/>
        </w:rPr>
        <w:t>Application of Conditions</w:t>
      </w:r>
    </w:p>
    <w:p w14:paraId="466DA840"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By the placing of an Order by </w:t>
      </w:r>
      <w:r w:rsidR="00227EF5">
        <w:rPr>
          <w:rFonts w:ascii="Arial" w:hAnsi="Arial"/>
          <w:sz w:val="14"/>
          <w:szCs w:val="14"/>
        </w:rPr>
        <w:t>Golden Lane Housing</w:t>
      </w:r>
      <w:r w:rsidRPr="00CD36A6">
        <w:rPr>
          <w:rFonts w:ascii="Arial" w:hAnsi="Arial"/>
          <w:sz w:val="14"/>
          <w:szCs w:val="14"/>
        </w:rPr>
        <w:t xml:space="preserve">, or by the </w:t>
      </w:r>
      <w:r w:rsidR="0007398F">
        <w:rPr>
          <w:rFonts w:ascii="Arial" w:hAnsi="Arial"/>
          <w:sz w:val="14"/>
          <w:szCs w:val="14"/>
        </w:rPr>
        <w:t>Supplier</w:t>
      </w:r>
      <w:r w:rsidR="00117A30" w:rsidRPr="00CD36A6">
        <w:rPr>
          <w:rFonts w:ascii="Arial" w:hAnsi="Arial"/>
          <w:sz w:val="14"/>
          <w:szCs w:val="14"/>
        </w:rPr>
        <w:t xml:space="preserve"> </w:t>
      </w:r>
      <w:r w:rsidRPr="00CD36A6">
        <w:rPr>
          <w:rFonts w:ascii="Arial" w:hAnsi="Arial"/>
          <w:sz w:val="14"/>
          <w:szCs w:val="14"/>
        </w:rPr>
        <w:t xml:space="preserve">submitting a quotation, commencing </w:t>
      </w:r>
      <w:r w:rsidR="0007398F">
        <w:rPr>
          <w:rFonts w:ascii="Arial" w:hAnsi="Arial"/>
          <w:sz w:val="14"/>
          <w:szCs w:val="14"/>
        </w:rPr>
        <w:t xml:space="preserve">provision of goods </w:t>
      </w:r>
      <w:r w:rsidRPr="00CD36A6">
        <w:rPr>
          <w:rFonts w:ascii="Arial" w:hAnsi="Arial"/>
          <w:sz w:val="14"/>
          <w:szCs w:val="14"/>
        </w:rPr>
        <w:t xml:space="preserve">or continuing </w:t>
      </w:r>
      <w:r w:rsidR="0007398F">
        <w:rPr>
          <w:rFonts w:ascii="Arial" w:hAnsi="Arial"/>
          <w:sz w:val="14"/>
          <w:szCs w:val="14"/>
        </w:rPr>
        <w:t>provision of goods</w:t>
      </w:r>
      <w:r w:rsidRPr="00CD36A6">
        <w:rPr>
          <w:rFonts w:ascii="Arial" w:hAnsi="Arial"/>
          <w:sz w:val="14"/>
          <w:szCs w:val="14"/>
        </w:rPr>
        <w:t xml:space="preserve">, the </w:t>
      </w:r>
      <w:r w:rsidR="0007398F">
        <w:rPr>
          <w:rFonts w:ascii="Arial" w:hAnsi="Arial"/>
          <w:sz w:val="14"/>
          <w:szCs w:val="14"/>
        </w:rPr>
        <w:t>Supplier</w:t>
      </w:r>
      <w:r w:rsidR="00117A30" w:rsidRPr="00CD36A6">
        <w:rPr>
          <w:rFonts w:ascii="Arial" w:hAnsi="Arial"/>
          <w:sz w:val="14"/>
          <w:szCs w:val="14"/>
        </w:rPr>
        <w:t xml:space="preserve"> </w:t>
      </w:r>
      <w:r w:rsidRPr="00CD36A6">
        <w:rPr>
          <w:rFonts w:ascii="Arial" w:hAnsi="Arial"/>
          <w:sz w:val="14"/>
          <w:szCs w:val="14"/>
        </w:rPr>
        <w:t xml:space="preserve">agrees to deal with </w:t>
      </w:r>
      <w:r w:rsidR="00227EF5">
        <w:rPr>
          <w:rFonts w:ascii="Arial" w:hAnsi="Arial"/>
          <w:sz w:val="14"/>
          <w:szCs w:val="14"/>
        </w:rPr>
        <w:t>Golden Lane Housing</w:t>
      </w:r>
      <w:r w:rsidRPr="00CD36A6">
        <w:rPr>
          <w:rFonts w:ascii="Arial" w:hAnsi="Arial"/>
          <w:sz w:val="14"/>
          <w:szCs w:val="14"/>
        </w:rPr>
        <w:t xml:space="preserve"> on these Conditions to the exclusion of all other terms, conditions, warranties or representations. </w:t>
      </w:r>
    </w:p>
    <w:p w14:paraId="77DC7078" w14:textId="77777777" w:rsidR="00900FE4" w:rsidRDefault="00900FE4" w:rsidP="00900FE4">
      <w:pPr>
        <w:pStyle w:val="CorpLevel2"/>
        <w:rPr>
          <w:rFonts w:ascii="Arial" w:hAnsi="Arial"/>
          <w:sz w:val="14"/>
          <w:szCs w:val="14"/>
        </w:rPr>
      </w:pPr>
      <w:r w:rsidRPr="00CD36A6">
        <w:rPr>
          <w:rFonts w:ascii="Arial" w:hAnsi="Arial"/>
          <w:sz w:val="14"/>
          <w:szCs w:val="14"/>
        </w:rPr>
        <w:t>No variation to these Conditions shall be binding unless made in writing and signed by each party's Representative.</w:t>
      </w:r>
    </w:p>
    <w:p w14:paraId="5ED3A7E6" w14:textId="77777777" w:rsidR="009A353E" w:rsidRDefault="009A353E" w:rsidP="00900FE4">
      <w:pPr>
        <w:pStyle w:val="CorpLevel2"/>
        <w:rPr>
          <w:rFonts w:ascii="Arial" w:hAnsi="Arial"/>
          <w:sz w:val="14"/>
          <w:szCs w:val="14"/>
        </w:rPr>
      </w:pPr>
      <w:r w:rsidRPr="009A353E">
        <w:rPr>
          <w:rFonts w:ascii="Arial" w:hAnsi="Arial"/>
          <w:sz w:val="14"/>
          <w:szCs w:val="14"/>
        </w:rPr>
        <w:t>If any provision of th</w:t>
      </w:r>
      <w:r>
        <w:rPr>
          <w:rFonts w:ascii="Arial" w:hAnsi="Arial"/>
          <w:sz w:val="14"/>
          <w:szCs w:val="14"/>
        </w:rPr>
        <w:t xml:space="preserve">ese Conditions </w:t>
      </w:r>
      <w:r w:rsidRPr="009A353E">
        <w:rPr>
          <w:rFonts w:ascii="Arial" w:hAnsi="Arial"/>
          <w:sz w:val="14"/>
          <w:szCs w:val="14"/>
        </w:rPr>
        <w:t xml:space="preserve">is declared to be invalid or unenforceable it shall not affect the validity or enforceability of the remaining provisions of </w:t>
      </w:r>
      <w:r w:rsidR="00FA7E5D">
        <w:rPr>
          <w:rFonts w:ascii="Arial" w:hAnsi="Arial"/>
          <w:sz w:val="14"/>
          <w:szCs w:val="14"/>
        </w:rPr>
        <w:t>these Conditions</w:t>
      </w:r>
      <w:r w:rsidRPr="009A353E">
        <w:rPr>
          <w:rFonts w:ascii="Arial" w:hAnsi="Arial"/>
          <w:sz w:val="14"/>
          <w:szCs w:val="14"/>
        </w:rPr>
        <w:t>.</w:t>
      </w:r>
    </w:p>
    <w:p w14:paraId="78DD0994" w14:textId="77777777" w:rsidR="00ED11B8" w:rsidRPr="00ED11B8" w:rsidRDefault="00ED11B8" w:rsidP="00ED11B8">
      <w:pPr>
        <w:pStyle w:val="CorpLevel2"/>
        <w:rPr>
          <w:rFonts w:ascii="Arial" w:hAnsi="Arial"/>
          <w:sz w:val="14"/>
          <w:szCs w:val="14"/>
        </w:rPr>
      </w:pPr>
      <w:bookmarkStart w:id="12" w:name="_Hlk195196427"/>
      <w:r>
        <w:rPr>
          <w:rFonts w:ascii="Arial" w:hAnsi="Arial"/>
          <w:sz w:val="14"/>
          <w:szCs w:val="14"/>
        </w:rPr>
        <w:t>R</w:t>
      </w:r>
      <w:r w:rsidRPr="004D5E9E">
        <w:rPr>
          <w:rFonts w:ascii="Arial" w:hAnsi="Arial"/>
          <w:sz w:val="14"/>
          <w:szCs w:val="14"/>
        </w:rPr>
        <w:t xml:space="preserve">eferences to any statute includes a reference to any statutory amendment, modification, replacement or re-enactment thereof for the time being in force and to every instrument or direction, regulation, bye-law, permission, licence, consent, condition, scheme and matter made in pursuance of any statute and any regulation or other legislation of the European Union that is directly </w:t>
      </w:r>
      <w:r w:rsidRPr="004D5E9E">
        <w:rPr>
          <w:rFonts w:ascii="Arial" w:hAnsi="Arial"/>
          <w:sz w:val="14"/>
          <w:szCs w:val="14"/>
        </w:rPr>
        <w:t xml:space="preserve">applicable in England and Wales and includes existing statutes and those that come into effect while this </w:t>
      </w:r>
      <w:r>
        <w:rPr>
          <w:rFonts w:ascii="Arial" w:hAnsi="Arial"/>
          <w:sz w:val="14"/>
          <w:szCs w:val="14"/>
        </w:rPr>
        <w:t>Supply Agreement</w:t>
      </w:r>
      <w:r w:rsidRPr="004D5E9E">
        <w:rPr>
          <w:rFonts w:ascii="Arial" w:hAnsi="Arial"/>
          <w:sz w:val="14"/>
          <w:szCs w:val="14"/>
        </w:rPr>
        <w:t xml:space="preserve"> subsists</w:t>
      </w:r>
      <w:r>
        <w:rPr>
          <w:rFonts w:ascii="Arial" w:hAnsi="Arial"/>
          <w:sz w:val="14"/>
          <w:szCs w:val="14"/>
        </w:rPr>
        <w:t>.</w:t>
      </w:r>
    </w:p>
    <w:bookmarkEnd w:id="12"/>
    <w:p w14:paraId="52C5699A"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These Conditions shall prevail over any other document forming part of the </w:t>
      </w:r>
      <w:r w:rsidR="0007398F">
        <w:rPr>
          <w:rFonts w:ascii="Arial" w:hAnsi="Arial"/>
          <w:sz w:val="14"/>
          <w:szCs w:val="14"/>
        </w:rPr>
        <w:t>Supply Agreement</w:t>
      </w:r>
      <w:r w:rsidR="00117A30" w:rsidRPr="00CD36A6">
        <w:rPr>
          <w:rFonts w:ascii="Arial" w:hAnsi="Arial"/>
          <w:sz w:val="14"/>
          <w:szCs w:val="14"/>
        </w:rPr>
        <w:t xml:space="preserve"> </w:t>
      </w:r>
      <w:r w:rsidRPr="00CD36A6">
        <w:rPr>
          <w:rFonts w:ascii="Arial" w:hAnsi="Arial"/>
          <w:sz w:val="14"/>
          <w:szCs w:val="14"/>
        </w:rPr>
        <w:t xml:space="preserve">save for the Order which shall prevail over these Conditions.  </w:t>
      </w:r>
    </w:p>
    <w:p w14:paraId="7A711614" w14:textId="77777777" w:rsidR="00900FE4" w:rsidRDefault="00900FE4" w:rsidP="00900FE4">
      <w:pPr>
        <w:pStyle w:val="CorpLevel2"/>
        <w:rPr>
          <w:rFonts w:ascii="Arial" w:hAnsi="Arial"/>
          <w:sz w:val="14"/>
          <w:szCs w:val="14"/>
        </w:rPr>
      </w:pPr>
      <w:r w:rsidRPr="00CD36A6">
        <w:rPr>
          <w:rFonts w:ascii="Arial" w:hAnsi="Arial"/>
          <w:sz w:val="14"/>
          <w:szCs w:val="14"/>
        </w:rPr>
        <w:t xml:space="preserve">These Conditions shall apply to the </w:t>
      </w:r>
      <w:r w:rsidR="0086564F">
        <w:rPr>
          <w:rFonts w:ascii="Arial" w:hAnsi="Arial"/>
          <w:sz w:val="14"/>
          <w:szCs w:val="14"/>
        </w:rPr>
        <w:t>Supply</w:t>
      </w:r>
      <w:r w:rsidR="00117A30" w:rsidRPr="00CD36A6">
        <w:rPr>
          <w:rFonts w:ascii="Arial" w:hAnsi="Arial"/>
          <w:sz w:val="14"/>
          <w:szCs w:val="14"/>
        </w:rPr>
        <w:t xml:space="preserve"> </w:t>
      </w:r>
      <w:r w:rsidRPr="00CD36A6">
        <w:rPr>
          <w:rFonts w:ascii="Arial" w:hAnsi="Arial"/>
          <w:sz w:val="14"/>
          <w:szCs w:val="14"/>
        </w:rPr>
        <w:t xml:space="preserve">from the date the </w:t>
      </w:r>
      <w:r w:rsidR="0007398F">
        <w:rPr>
          <w:rFonts w:ascii="Arial" w:hAnsi="Arial"/>
          <w:sz w:val="14"/>
          <w:szCs w:val="14"/>
        </w:rPr>
        <w:t>Supplier</w:t>
      </w:r>
      <w:r w:rsidR="00305368" w:rsidRPr="00CD36A6">
        <w:rPr>
          <w:rFonts w:ascii="Arial" w:hAnsi="Arial"/>
          <w:sz w:val="14"/>
          <w:szCs w:val="14"/>
        </w:rPr>
        <w:t xml:space="preserve"> </w:t>
      </w:r>
      <w:r w:rsidR="00E85472">
        <w:rPr>
          <w:rFonts w:ascii="Arial" w:hAnsi="Arial"/>
          <w:sz w:val="14"/>
          <w:szCs w:val="14"/>
        </w:rPr>
        <w:t>commences</w:t>
      </w:r>
      <w:r w:rsidRPr="00CD36A6">
        <w:rPr>
          <w:rFonts w:ascii="Arial" w:hAnsi="Arial"/>
          <w:sz w:val="14"/>
          <w:szCs w:val="14"/>
        </w:rPr>
        <w:t xml:space="preserve"> the </w:t>
      </w:r>
      <w:r w:rsidR="0086564F">
        <w:rPr>
          <w:rFonts w:ascii="Arial" w:hAnsi="Arial"/>
          <w:sz w:val="14"/>
          <w:szCs w:val="14"/>
        </w:rPr>
        <w:t>Supply</w:t>
      </w:r>
      <w:r w:rsidRPr="00CD36A6">
        <w:rPr>
          <w:rFonts w:ascii="Arial" w:hAnsi="Arial"/>
          <w:sz w:val="14"/>
          <w:szCs w:val="14"/>
        </w:rPr>
        <w:t xml:space="preserve">. Any </w:t>
      </w:r>
      <w:r w:rsidR="0086564F">
        <w:rPr>
          <w:rFonts w:ascii="Arial" w:hAnsi="Arial"/>
          <w:sz w:val="14"/>
          <w:szCs w:val="14"/>
        </w:rPr>
        <w:t>Supply</w:t>
      </w:r>
      <w:r w:rsidR="00117A30" w:rsidRPr="00CD36A6">
        <w:rPr>
          <w:rFonts w:ascii="Arial" w:hAnsi="Arial"/>
          <w:sz w:val="14"/>
          <w:szCs w:val="14"/>
        </w:rPr>
        <w:t xml:space="preserve"> </w:t>
      </w:r>
      <w:r w:rsidRPr="00CD36A6">
        <w:rPr>
          <w:rFonts w:ascii="Arial" w:hAnsi="Arial"/>
          <w:sz w:val="14"/>
          <w:szCs w:val="14"/>
        </w:rPr>
        <w:t xml:space="preserve">undertaken prior to the date of this </w:t>
      </w:r>
      <w:r w:rsidR="0007398F">
        <w:rPr>
          <w:rFonts w:ascii="Arial" w:hAnsi="Arial"/>
          <w:sz w:val="14"/>
          <w:szCs w:val="14"/>
        </w:rPr>
        <w:t>Supply Agreement</w:t>
      </w:r>
      <w:r w:rsidR="00117A30" w:rsidRPr="00CD36A6">
        <w:rPr>
          <w:rFonts w:ascii="Arial" w:hAnsi="Arial"/>
          <w:sz w:val="14"/>
          <w:szCs w:val="14"/>
        </w:rPr>
        <w:t xml:space="preserve"> </w:t>
      </w:r>
      <w:r w:rsidRPr="00CD36A6">
        <w:rPr>
          <w:rFonts w:ascii="Arial" w:hAnsi="Arial"/>
          <w:sz w:val="14"/>
          <w:szCs w:val="14"/>
        </w:rPr>
        <w:t xml:space="preserve">shall be deemed to have been undertaken pursuant to and shall be governed by this </w:t>
      </w:r>
      <w:r w:rsidR="0007398F">
        <w:rPr>
          <w:rFonts w:ascii="Arial" w:hAnsi="Arial"/>
          <w:sz w:val="14"/>
          <w:szCs w:val="14"/>
        </w:rPr>
        <w:t>Supply Agreement</w:t>
      </w:r>
      <w:r w:rsidRPr="00CD36A6">
        <w:rPr>
          <w:rFonts w:ascii="Arial" w:hAnsi="Arial"/>
          <w:sz w:val="14"/>
          <w:szCs w:val="14"/>
        </w:rPr>
        <w:t xml:space="preserve">.  </w:t>
      </w:r>
    </w:p>
    <w:p w14:paraId="5F68F500" w14:textId="77777777" w:rsidR="00900FE4" w:rsidRDefault="0007398F" w:rsidP="00FB6102">
      <w:pPr>
        <w:pStyle w:val="CorpLevel1"/>
        <w:numPr>
          <w:ilvl w:val="0"/>
          <w:numId w:val="7"/>
        </w:numPr>
        <w:rPr>
          <w:rFonts w:ascii="Arial" w:hAnsi="Arial" w:cs="Arial"/>
          <w:sz w:val="14"/>
          <w:szCs w:val="14"/>
        </w:rPr>
      </w:pPr>
      <w:bookmarkStart w:id="13" w:name="_Ref434309462"/>
      <w:r>
        <w:rPr>
          <w:rFonts w:ascii="Arial" w:hAnsi="Arial" w:cs="Arial"/>
          <w:sz w:val="14"/>
          <w:szCs w:val="14"/>
        </w:rPr>
        <w:t>Supplier</w:t>
      </w:r>
      <w:r w:rsidR="0070392B" w:rsidRPr="00CD36A6">
        <w:rPr>
          <w:rFonts w:ascii="Arial" w:hAnsi="Arial" w:cs="Arial"/>
          <w:sz w:val="14"/>
          <w:szCs w:val="14"/>
        </w:rPr>
        <w:t xml:space="preserve">'s </w:t>
      </w:r>
      <w:r w:rsidR="00900FE4" w:rsidRPr="00CD36A6">
        <w:rPr>
          <w:rFonts w:ascii="Arial" w:hAnsi="Arial" w:cs="Arial"/>
          <w:sz w:val="14"/>
          <w:szCs w:val="14"/>
        </w:rPr>
        <w:t>Obligations</w:t>
      </w:r>
      <w:bookmarkEnd w:id="13"/>
    </w:p>
    <w:p w14:paraId="588BE507" w14:textId="77777777" w:rsidR="005870C0" w:rsidRPr="005870C0" w:rsidRDefault="00227EF5" w:rsidP="00FB6102">
      <w:pPr>
        <w:pStyle w:val="CorpLevel2"/>
        <w:numPr>
          <w:ilvl w:val="1"/>
          <w:numId w:val="7"/>
        </w:numPr>
        <w:rPr>
          <w:rFonts w:ascii="Arial" w:hAnsi="Arial"/>
          <w:sz w:val="14"/>
          <w:szCs w:val="14"/>
        </w:rPr>
      </w:pPr>
      <w:r>
        <w:rPr>
          <w:rFonts w:ascii="Arial" w:hAnsi="Arial"/>
          <w:sz w:val="14"/>
          <w:szCs w:val="14"/>
        </w:rPr>
        <w:t>Golden Lane Housing</w:t>
      </w:r>
      <w:r w:rsidR="005870C0" w:rsidRPr="005870C0">
        <w:rPr>
          <w:rFonts w:ascii="Arial" w:hAnsi="Arial"/>
          <w:sz w:val="14"/>
          <w:szCs w:val="14"/>
        </w:rPr>
        <w:t xml:space="preserve"> appoints the Supplier on the terms of this Supply </w:t>
      </w:r>
      <w:proofErr w:type="gramStart"/>
      <w:r w:rsidR="005870C0" w:rsidRPr="005870C0">
        <w:rPr>
          <w:rFonts w:ascii="Arial" w:hAnsi="Arial"/>
          <w:sz w:val="14"/>
          <w:szCs w:val="14"/>
        </w:rPr>
        <w:t>Agreement</w:t>
      </w:r>
      <w:proofErr w:type="gramEnd"/>
      <w:r w:rsidR="005870C0" w:rsidRPr="005870C0">
        <w:rPr>
          <w:rFonts w:ascii="Arial" w:hAnsi="Arial"/>
          <w:sz w:val="14"/>
          <w:szCs w:val="14"/>
        </w:rPr>
        <w:t xml:space="preserve"> and the Supplier accepts the appointment and agrees throughout the Supply to observe and perform its obligations hereunder and undertake Supply in accordance with the terms of this Supply Agreement.</w:t>
      </w:r>
    </w:p>
    <w:p w14:paraId="09DE2A31" w14:textId="77777777" w:rsidR="005870C0" w:rsidRDefault="005870C0" w:rsidP="00FB6102">
      <w:pPr>
        <w:pStyle w:val="CorpLevel2"/>
        <w:numPr>
          <w:ilvl w:val="1"/>
          <w:numId w:val="7"/>
        </w:numPr>
        <w:rPr>
          <w:rFonts w:ascii="Arial" w:hAnsi="Arial"/>
          <w:sz w:val="14"/>
          <w:szCs w:val="14"/>
        </w:rPr>
      </w:pPr>
      <w:r w:rsidRPr="005870C0">
        <w:rPr>
          <w:rFonts w:ascii="Arial" w:hAnsi="Arial"/>
          <w:sz w:val="14"/>
          <w:szCs w:val="14"/>
        </w:rPr>
        <w:lastRenderedPageBreak/>
        <w:t>The Supplier shall carry out the Supply in accordance with the provisions of this Supply Agreement, Statutory Requirements</w:t>
      </w:r>
      <w:r w:rsidR="00FB2F5B">
        <w:rPr>
          <w:rFonts w:ascii="Arial" w:hAnsi="Arial"/>
          <w:sz w:val="14"/>
          <w:szCs w:val="14"/>
        </w:rPr>
        <w:t>,</w:t>
      </w:r>
      <w:r w:rsidRPr="005870C0">
        <w:rPr>
          <w:rFonts w:ascii="Arial" w:hAnsi="Arial"/>
          <w:sz w:val="14"/>
          <w:szCs w:val="14"/>
        </w:rPr>
        <w:t xml:space="preserve"> </w:t>
      </w:r>
      <w:r w:rsidR="00E528AD">
        <w:rPr>
          <w:rFonts w:ascii="Arial" w:hAnsi="Arial"/>
          <w:sz w:val="14"/>
          <w:szCs w:val="14"/>
        </w:rPr>
        <w:t xml:space="preserve">the </w:t>
      </w:r>
      <w:r w:rsidRPr="005870C0">
        <w:rPr>
          <w:rFonts w:ascii="Arial" w:hAnsi="Arial"/>
          <w:sz w:val="14"/>
          <w:szCs w:val="14"/>
        </w:rPr>
        <w:t xml:space="preserve">requirements of the Brief and such reasonable directions (including but not limited to a Change) issued by </w:t>
      </w:r>
      <w:r w:rsidR="00227EF5">
        <w:rPr>
          <w:rFonts w:ascii="Arial" w:hAnsi="Arial"/>
          <w:sz w:val="14"/>
          <w:szCs w:val="14"/>
        </w:rPr>
        <w:t>Golden Lane Housing</w:t>
      </w:r>
      <w:r w:rsidRPr="005870C0">
        <w:rPr>
          <w:rFonts w:ascii="Arial" w:hAnsi="Arial"/>
          <w:sz w:val="14"/>
          <w:szCs w:val="14"/>
        </w:rPr>
        <w:t xml:space="preserve">.  </w:t>
      </w:r>
    </w:p>
    <w:p w14:paraId="2B055BD0" w14:textId="77777777" w:rsidR="00FD2404" w:rsidRDefault="00E85472" w:rsidP="00FB6102">
      <w:pPr>
        <w:pStyle w:val="CorpLevel2"/>
        <w:numPr>
          <w:ilvl w:val="1"/>
          <w:numId w:val="7"/>
        </w:numPr>
        <w:rPr>
          <w:rFonts w:ascii="Arial" w:hAnsi="Arial"/>
          <w:sz w:val="14"/>
          <w:szCs w:val="14"/>
        </w:rPr>
      </w:pPr>
      <w:r w:rsidRPr="0086564F">
        <w:rPr>
          <w:rFonts w:ascii="Arial" w:hAnsi="Arial"/>
          <w:sz w:val="14"/>
          <w:szCs w:val="14"/>
        </w:rPr>
        <w:t xml:space="preserve">The Supplier warrants to </w:t>
      </w:r>
      <w:r w:rsidR="00227EF5">
        <w:rPr>
          <w:rFonts w:ascii="Arial" w:hAnsi="Arial"/>
          <w:sz w:val="14"/>
          <w:szCs w:val="14"/>
        </w:rPr>
        <w:t>Golden Lane Housing</w:t>
      </w:r>
      <w:r w:rsidRPr="0086564F">
        <w:rPr>
          <w:rFonts w:ascii="Arial" w:hAnsi="Arial"/>
          <w:sz w:val="14"/>
          <w:szCs w:val="14"/>
        </w:rPr>
        <w:t xml:space="preserve"> that it has the necessary capabilities, resources, experience, and personnel to carry out its obligations under this </w:t>
      </w:r>
      <w:r w:rsidR="001E05DA">
        <w:rPr>
          <w:rFonts w:ascii="Arial" w:hAnsi="Arial"/>
          <w:sz w:val="14"/>
          <w:szCs w:val="14"/>
        </w:rPr>
        <w:t>Supply Agreement</w:t>
      </w:r>
      <w:r w:rsidRPr="0086564F">
        <w:rPr>
          <w:rFonts w:ascii="Arial" w:hAnsi="Arial"/>
          <w:sz w:val="14"/>
          <w:szCs w:val="14"/>
        </w:rPr>
        <w:t xml:space="preserve">. </w:t>
      </w:r>
      <w:r w:rsidR="00FD2404" w:rsidRPr="00E85472">
        <w:rPr>
          <w:rFonts w:ascii="Arial" w:hAnsi="Arial"/>
          <w:sz w:val="14"/>
          <w:szCs w:val="14"/>
        </w:rPr>
        <w:t xml:space="preserve">The Supplier warrants to </w:t>
      </w:r>
      <w:r w:rsidR="00227EF5">
        <w:rPr>
          <w:rFonts w:ascii="Arial" w:hAnsi="Arial"/>
          <w:sz w:val="14"/>
          <w:szCs w:val="14"/>
        </w:rPr>
        <w:t>Golden Lane Housing</w:t>
      </w:r>
      <w:r w:rsidR="00FD2404" w:rsidRPr="00E85472">
        <w:rPr>
          <w:rFonts w:ascii="Arial" w:hAnsi="Arial"/>
          <w:sz w:val="14"/>
          <w:szCs w:val="14"/>
        </w:rPr>
        <w:t xml:space="preserve"> that it has access to sufficient supplies to satisfy the Supply.</w:t>
      </w:r>
    </w:p>
    <w:p w14:paraId="07A01561" w14:textId="77777777" w:rsidR="00252446" w:rsidRDefault="00252446" w:rsidP="00FB6102">
      <w:pPr>
        <w:pStyle w:val="CorpLevel2"/>
        <w:numPr>
          <w:ilvl w:val="1"/>
          <w:numId w:val="7"/>
        </w:numPr>
        <w:rPr>
          <w:rFonts w:ascii="Arial" w:hAnsi="Arial"/>
          <w:sz w:val="14"/>
          <w:szCs w:val="14"/>
        </w:rPr>
      </w:pPr>
      <w:r w:rsidRPr="0086564F">
        <w:rPr>
          <w:rFonts w:ascii="Arial" w:hAnsi="Arial"/>
          <w:sz w:val="14"/>
          <w:szCs w:val="14"/>
        </w:rPr>
        <w:t xml:space="preserve">The Supplier shall </w:t>
      </w:r>
      <w:proofErr w:type="gramStart"/>
      <w:r w:rsidRPr="0086564F">
        <w:rPr>
          <w:rFonts w:ascii="Arial" w:hAnsi="Arial"/>
          <w:sz w:val="14"/>
          <w:szCs w:val="14"/>
        </w:rPr>
        <w:t>ensure that at all times</w:t>
      </w:r>
      <w:proofErr w:type="gramEnd"/>
      <w:r w:rsidRPr="0086564F">
        <w:rPr>
          <w:rFonts w:ascii="Arial" w:hAnsi="Arial"/>
          <w:sz w:val="14"/>
          <w:szCs w:val="14"/>
        </w:rPr>
        <w:t xml:space="preserve"> it has and maintains all the licences, permissions, authorisations, consents and permits that it needs to carry out its obligations under this </w:t>
      </w:r>
      <w:r>
        <w:rPr>
          <w:rFonts w:ascii="Arial" w:hAnsi="Arial"/>
          <w:sz w:val="14"/>
          <w:szCs w:val="14"/>
        </w:rPr>
        <w:t>Supply Agreement</w:t>
      </w:r>
      <w:r w:rsidRPr="0086564F">
        <w:rPr>
          <w:rFonts w:ascii="Arial" w:hAnsi="Arial"/>
          <w:sz w:val="14"/>
          <w:szCs w:val="14"/>
        </w:rPr>
        <w:t>.</w:t>
      </w:r>
    </w:p>
    <w:p w14:paraId="2360E369" w14:textId="77777777" w:rsidR="00252446" w:rsidRDefault="00325FB6" w:rsidP="00FB6102">
      <w:pPr>
        <w:pStyle w:val="CorpLevel2"/>
        <w:numPr>
          <w:ilvl w:val="1"/>
          <w:numId w:val="7"/>
        </w:numPr>
        <w:rPr>
          <w:rFonts w:ascii="Arial" w:hAnsi="Arial"/>
          <w:sz w:val="14"/>
          <w:szCs w:val="14"/>
        </w:rPr>
      </w:pPr>
      <w:r w:rsidRPr="00654327">
        <w:rPr>
          <w:rFonts w:ascii="Arial" w:hAnsi="Arial"/>
          <w:sz w:val="14"/>
          <w:szCs w:val="14"/>
        </w:rPr>
        <w:t xml:space="preserve">The </w:t>
      </w:r>
      <w:r>
        <w:rPr>
          <w:rFonts w:ascii="Arial" w:hAnsi="Arial"/>
          <w:sz w:val="14"/>
          <w:szCs w:val="14"/>
        </w:rPr>
        <w:t>Supplier</w:t>
      </w:r>
      <w:r w:rsidRPr="00654327">
        <w:rPr>
          <w:rFonts w:ascii="Arial" w:hAnsi="Arial"/>
          <w:sz w:val="14"/>
          <w:szCs w:val="14"/>
        </w:rPr>
        <w:t xml:space="preserve"> shall </w:t>
      </w:r>
      <w:proofErr w:type="gramStart"/>
      <w:r w:rsidRPr="00654327">
        <w:rPr>
          <w:rFonts w:ascii="Arial" w:hAnsi="Arial"/>
          <w:sz w:val="14"/>
          <w:szCs w:val="14"/>
        </w:rPr>
        <w:t>at all times</w:t>
      </w:r>
      <w:proofErr w:type="gramEnd"/>
      <w:r w:rsidRPr="00654327">
        <w:rPr>
          <w:rFonts w:ascii="Arial" w:hAnsi="Arial"/>
          <w:sz w:val="14"/>
          <w:szCs w:val="14"/>
        </w:rPr>
        <w:t xml:space="preserve"> keep </w:t>
      </w:r>
      <w:r w:rsidR="00227EF5">
        <w:rPr>
          <w:rFonts w:ascii="Arial" w:hAnsi="Arial"/>
          <w:sz w:val="14"/>
          <w:szCs w:val="14"/>
        </w:rPr>
        <w:t>Golden Lane Housing</w:t>
      </w:r>
      <w:r w:rsidRPr="00654327">
        <w:rPr>
          <w:rFonts w:ascii="Arial" w:hAnsi="Arial"/>
          <w:sz w:val="14"/>
          <w:szCs w:val="14"/>
        </w:rPr>
        <w:t xml:space="preserve"> properly informed on all aspects of the progress and performance of the </w:t>
      </w:r>
      <w:r>
        <w:rPr>
          <w:rFonts w:ascii="Arial" w:hAnsi="Arial"/>
          <w:sz w:val="14"/>
          <w:szCs w:val="14"/>
        </w:rPr>
        <w:t xml:space="preserve">Supply, </w:t>
      </w:r>
      <w:r w:rsidRPr="00654327">
        <w:rPr>
          <w:rFonts w:ascii="Arial" w:hAnsi="Arial"/>
          <w:sz w:val="14"/>
          <w:szCs w:val="14"/>
        </w:rPr>
        <w:t xml:space="preserve">shall provide </w:t>
      </w:r>
      <w:r w:rsidR="00227EF5">
        <w:rPr>
          <w:rFonts w:ascii="Arial" w:hAnsi="Arial"/>
          <w:sz w:val="14"/>
          <w:szCs w:val="14"/>
        </w:rPr>
        <w:t>Golden Lane Housing</w:t>
      </w:r>
      <w:r w:rsidRPr="00654327">
        <w:rPr>
          <w:rFonts w:ascii="Arial" w:hAnsi="Arial"/>
          <w:sz w:val="14"/>
          <w:szCs w:val="14"/>
        </w:rPr>
        <w:t xml:space="preserve"> with such information in connection with the </w:t>
      </w:r>
      <w:r>
        <w:rPr>
          <w:rFonts w:ascii="Arial" w:hAnsi="Arial"/>
          <w:sz w:val="14"/>
          <w:szCs w:val="14"/>
        </w:rPr>
        <w:t>Supply</w:t>
      </w:r>
      <w:r w:rsidRPr="00654327">
        <w:rPr>
          <w:rFonts w:ascii="Arial" w:hAnsi="Arial"/>
          <w:sz w:val="14"/>
          <w:szCs w:val="14"/>
        </w:rPr>
        <w:t xml:space="preserve"> as </w:t>
      </w:r>
      <w:r w:rsidR="00227EF5">
        <w:rPr>
          <w:rFonts w:ascii="Arial" w:hAnsi="Arial"/>
          <w:sz w:val="14"/>
          <w:szCs w:val="14"/>
        </w:rPr>
        <w:t>Golden Lane Housing</w:t>
      </w:r>
      <w:r w:rsidRPr="00654327">
        <w:rPr>
          <w:rFonts w:ascii="Arial" w:hAnsi="Arial"/>
          <w:sz w:val="14"/>
          <w:szCs w:val="14"/>
        </w:rPr>
        <w:t xml:space="preserve"> may reasonably require</w:t>
      </w:r>
      <w:r>
        <w:rPr>
          <w:rFonts w:ascii="Arial" w:hAnsi="Arial"/>
          <w:sz w:val="14"/>
          <w:szCs w:val="14"/>
        </w:rPr>
        <w:t xml:space="preserve"> and shall attend such meetings as may be required by </w:t>
      </w:r>
      <w:r w:rsidR="00227EF5">
        <w:rPr>
          <w:rFonts w:ascii="Arial" w:hAnsi="Arial"/>
          <w:sz w:val="14"/>
          <w:szCs w:val="14"/>
        </w:rPr>
        <w:t>Golden Lane Housing</w:t>
      </w:r>
      <w:r>
        <w:rPr>
          <w:rFonts w:ascii="Arial" w:hAnsi="Arial"/>
          <w:sz w:val="14"/>
          <w:szCs w:val="14"/>
        </w:rPr>
        <w:t>.</w:t>
      </w:r>
    </w:p>
    <w:p w14:paraId="5700FD53" w14:textId="77777777" w:rsidR="00325FB6" w:rsidRDefault="00325FB6" w:rsidP="00FB6102">
      <w:pPr>
        <w:pStyle w:val="CorpLevel2"/>
        <w:numPr>
          <w:ilvl w:val="1"/>
          <w:numId w:val="7"/>
        </w:numPr>
        <w:rPr>
          <w:rFonts w:ascii="Arial" w:hAnsi="Arial"/>
          <w:sz w:val="14"/>
          <w:szCs w:val="14"/>
        </w:rPr>
      </w:pPr>
      <w:r w:rsidRPr="0086564F">
        <w:rPr>
          <w:rFonts w:ascii="Arial" w:hAnsi="Arial"/>
          <w:sz w:val="14"/>
          <w:szCs w:val="14"/>
        </w:rPr>
        <w:t xml:space="preserve">Notwithstanding other provisions of this </w:t>
      </w:r>
      <w:r>
        <w:rPr>
          <w:rFonts w:ascii="Arial" w:hAnsi="Arial"/>
          <w:sz w:val="14"/>
          <w:szCs w:val="14"/>
        </w:rPr>
        <w:t>Supply Agreement,</w:t>
      </w:r>
      <w:r w:rsidRPr="0086564F">
        <w:rPr>
          <w:rFonts w:ascii="Arial" w:hAnsi="Arial"/>
          <w:sz w:val="14"/>
          <w:szCs w:val="14"/>
        </w:rPr>
        <w:t xml:space="preserve"> the Supplier acknowledges and agrees that:</w:t>
      </w:r>
      <w:r>
        <w:rPr>
          <w:rFonts w:ascii="Arial" w:hAnsi="Arial"/>
          <w:sz w:val="14"/>
          <w:szCs w:val="14"/>
        </w:rPr>
        <w:t xml:space="preserve"> </w:t>
      </w:r>
      <w:r w:rsidRPr="0086564F">
        <w:rPr>
          <w:rFonts w:ascii="Arial" w:hAnsi="Arial"/>
          <w:sz w:val="14"/>
          <w:szCs w:val="14"/>
        </w:rPr>
        <w:t xml:space="preserve">this </w:t>
      </w:r>
      <w:r>
        <w:rPr>
          <w:rFonts w:ascii="Arial" w:hAnsi="Arial"/>
          <w:sz w:val="14"/>
          <w:szCs w:val="14"/>
        </w:rPr>
        <w:t>Supply Agreement</w:t>
      </w:r>
      <w:r w:rsidRPr="0086564F">
        <w:rPr>
          <w:rFonts w:ascii="Arial" w:hAnsi="Arial"/>
          <w:sz w:val="14"/>
          <w:szCs w:val="14"/>
        </w:rPr>
        <w:t xml:space="preserve"> is not exclusive to the Supplier;</w:t>
      </w:r>
      <w:r>
        <w:rPr>
          <w:rFonts w:ascii="Arial" w:hAnsi="Arial"/>
          <w:sz w:val="14"/>
          <w:szCs w:val="14"/>
        </w:rPr>
        <w:t xml:space="preserve"> </w:t>
      </w:r>
      <w:r w:rsidRPr="0086564F">
        <w:rPr>
          <w:rFonts w:ascii="Arial" w:hAnsi="Arial"/>
          <w:sz w:val="14"/>
          <w:szCs w:val="14"/>
        </w:rPr>
        <w:t xml:space="preserve">that </w:t>
      </w:r>
      <w:r w:rsidR="00227EF5">
        <w:rPr>
          <w:rFonts w:ascii="Arial" w:hAnsi="Arial"/>
          <w:sz w:val="14"/>
          <w:szCs w:val="14"/>
        </w:rPr>
        <w:t>Golden Lane Housing</w:t>
      </w:r>
      <w:r>
        <w:rPr>
          <w:rFonts w:ascii="Arial" w:hAnsi="Arial"/>
          <w:sz w:val="14"/>
          <w:szCs w:val="14"/>
        </w:rPr>
        <w:t xml:space="preserve"> </w:t>
      </w:r>
      <w:r w:rsidRPr="0086564F">
        <w:rPr>
          <w:rFonts w:ascii="Arial" w:hAnsi="Arial"/>
          <w:sz w:val="14"/>
          <w:szCs w:val="14"/>
        </w:rPr>
        <w:t xml:space="preserve">may place orders for </w:t>
      </w:r>
      <w:r>
        <w:rPr>
          <w:rFonts w:ascii="Arial" w:hAnsi="Arial"/>
          <w:sz w:val="14"/>
          <w:szCs w:val="14"/>
        </w:rPr>
        <w:t>goods</w:t>
      </w:r>
      <w:r w:rsidRPr="0086564F">
        <w:rPr>
          <w:rFonts w:ascii="Arial" w:hAnsi="Arial"/>
          <w:sz w:val="14"/>
          <w:szCs w:val="14"/>
        </w:rPr>
        <w:t xml:space="preserve">, </w:t>
      </w:r>
      <w:r>
        <w:rPr>
          <w:rFonts w:ascii="Arial" w:hAnsi="Arial"/>
          <w:sz w:val="14"/>
          <w:szCs w:val="14"/>
        </w:rPr>
        <w:t>s</w:t>
      </w:r>
      <w:r w:rsidRPr="0086564F">
        <w:rPr>
          <w:rFonts w:ascii="Arial" w:hAnsi="Arial"/>
          <w:sz w:val="14"/>
          <w:szCs w:val="14"/>
        </w:rPr>
        <w:t>ervices or otherwise with other third-party suppliers; and</w:t>
      </w:r>
      <w:r>
        <w:rPr>
          <w:rFonts w:ascii="Arial" w:hAnsi="Arial"/>
          <w:sz w:val="14"/>
          <w:szCs w:val="14"/>
        </w:rPr>
        <w:t xml:space="preserve"> </w:t>
      </w:r>
      <w:r w:rsidRPr="0086564F">
        <w:rPr>
          <w:rFonts w:ascii="Arial" w:hAnsi="Arial"/>
          <w:sz w:val="14"/>
          <w:szCs w:val="14"/>
        </w:rPr>
        <w:t xml:space="preserve">that </w:t>
      </w:r>
      <w:r w:rsidR="00227EF5">
        <w:rPr>
          <w:rFonts w:ascii="Arial" w:hAnsi="Arial"/>
          <w:sz w:val="14"/>
          <w:szCs w:val="14"/>
        </w:rPr>
        <w:t>Golden Lane Housing</w:t>
      </w:r>
      <w:r w:rsidRPr="0086564F">
        <w:rPr>
          <w:rFonts w:ascii="Arial" w:hAnsi="Arial"/>
          <w:sz w:val="14"/>
          <w:szCs w:val="14"/>
        </w:rPr>
        <w:t xml:space="preserve"> does not guarantee to the Supplier any </w:t>
      </w:r>
      <w:r>
        <w:rPr>
          <w:rFonts w:ascii="Arial" w:hAnsi="Arial"/>
          <w:sz w:val="14"/>
          <w:szCs w:val="14"/>
        </w:rPr>
        <w:t>further</w:t>
      </w:r>
      <w:r w:rsidRPr="0086564F">
        <w:rPr>
          <w:rFonts w:ascii="Arial" w:hAnsi="Arial"/>
          <w:sz w:val="14"/>
          <w:szCs w:val="14"/>
        </w:rPr>
        <w:t xml:space="preserve"> quantity or value of </w:t>
      </w:r>
      <w:r>
        <w:rPr>
          <w:rFonts w:ascii="Arial" w:hAnsi="Arial"/>
          <w:sz w:val="14"/>
          <w:szCs w:val="14"/>
        </w:rPr>
        <w:t>o</w:t>
      </w:r>
      <w:r w:rsidRPr="0086564F">
        <w:rPr>
          <w:rFonts w:ascii="Arial" w:hAnsi="Arial"/>
          <w:sz w:val="14"/>
          <w:szCs w:val="14"/>
        </w:rPr>
        <w:t xml:space="preserve">rders </w:t>
      </w:r>
      <w:r>
        <w:rPr>
          <w:rFonts w:ascii="Arial" w:hAnsi="Arial"/>
          <w:sz w:val="14"/>
          <w:szCs w:val="14"/>
        </w:rPr>
        <w:t xml:space="preserve">than that comprised in the Order </w:t>
      </w:r>
      <w:r w:rsidRPr="0086564F">
        <w:rPr>
          <w:rFonts w:ascii="Arial" w:hAnsi="Arial"/>
          <w:sz w:val="14"/>
          <w:szCs w:val="14"/>
        </w:rPr>
        <w:t xml:space="preserve">for the </w:t>
      </w:r>
      <w:r>
        <w:rPr>
          <w:rFonts w:ascii="Arial" w:hAnsi="Arial"/>
          <w:sz w:val="14"/>
          <w:szCs w:val="14"/>
        </w:rPr>
        <w:t>S</w:t>
      </w:r>
      <w:r w:rsidRPr="0086564F">
        <w:rPr>
          <w:rFonts w:ascii="Arial" w:hAnsi="Arial"/>
          <w:sz w:val="14"/>
          <w:szCs w:val="14"/>
        </w:rPr>
        <w:t>upply.</w:t>
      </w:r>
    </w:p>
    <w:p w14:paraId="5C032C3F" w14:textId="77777777" w:rsidR="00252446" w:rsidRPr="00252446" w:rsidRDefault="00252446" w:rsidP="00FB6102">
      <w:pPr>
        <w:pStyle w:val="CorpLevel1"/>
        <w:numPr>
          <w:ilvl w:val="0"/>
          <w:numId w:val="7"/>
        </w:numPr>
        <w:rPr>
          <w:rFonts w:ascii="Arial" w:hAnsi="Arial"/>
          <w:sz w:val="14"/>
          <w:szCs w:val="14"/>
        </w:rPr>
      </w:pPr>
      <w:bookmarkStart w:id="14" w:name="_9kR3WTr2994BCWV1qhvA1y4rqZWyq0A7EVvfMUU"/>
      <w:bookmarkStart w:id="15" w:name="_Ref_ContractCompanion_9kb9Ur015"/>
      <w:r>
        <w:rPr>
          <w:rFonts w:ascii="Arial" w:hAnsi="Arial"/>
          <w:sz w:val="14"/>
          <w:szCs w:val="14"/>
        </w:rPr>
        <w:t>Services Obligations</w:t>
      </w:r>
      <w:bookmarkEnd w:id="14"/>
      <w:r>
        <w:rPr>
          <w:rFonts w:ascii="Arial" w:hAnsi="Arial"/>
          <w:sz w:val="14"/>
          <w:szCs w:val="14"/>
        </w:rPr>
        <w:t xml:space="preserve"> </w:t>
      </w:r>
      <w:bookmarkEnd w:id="15"/>
    </w:p>
    <w:p w14:paraId="00C55797" w14:textId="77777777" w:rsidR="00242CC3" w:rsidRDefault="00242CC3" w:rsidP="004312B7">
      <w:pPr>
        <w:pStyle w:val="CorpLevel2"/>
        <w:rPr>
          <w:rFonts w:ascii="Arial" w:hAnsi="Arial"/>
          <w:sz w:val="14"/>
          <w:szCs w:val="14"/>
        </w:rPr>
      </w:pPr>
      <w:bookmarkStart w:id="16" w:name="_Ref195011079"/>
      <w:bookmarkStart w:id="17" w:name="_Hlk188621606"/>
      <w:r>
        <w:rPr>
          <w:rFonts w:ascii="Arial" w:hAnsi="Arial"/>
          <w:sz w:val="14"/>
          <w:szCs w:val="14"/>
        </w:rPr>
        <w:t xml:space="preserve">Where the Order indicates that the Supplier is to provide Services pursuant to this Supply Agreement, the provisions of this clause </w:t>
      </w:r>
      <w:r w:rsidR="00FA7FE2">
        <w:rPr>
          <w:rFonts w:ascii="Arial" w:hAnsi="Arial"/>
          <w:sz w:val="14"/>
          <w:szCs w:val="14"/>
        </w:rPr>
        <w:fldChar w:fldCharType="begin"/>
      </w:r>
      <w:r w:rsidR="00FA7FE2">
        <w:rPr>
          <w:rFonts w:ascii="Arial" w:hAnsi="Arial"/>
          <w:sz w:val="14"/>
          <w:szCs w:val="14"/>
        </w:rPr>
        <w:instrText xml:space="preserve"> REF _Ref_ContractCompanion_9kb9Ur015 \w \n \h \t \* MERGEFORMAT </w:instrText>
      </w:r>
      <w:r w:rsidR="00FA7FE2">
        <w:rPr>
          <w:rFonts w:ascii="Arial" w:hAnsi="Arial"/>
          <w:sz w:val="14"/>
          <w:szCs w:val="14"/>
        </w:rPr>
      </w:r>
      <w:r w:rsidR="00FA7FE2">
        <w:rPr>
          <w:rFonts w:ascii="Arial" w:hAnsi="Arial"/>
          <w:sz w:val="14"/>
          <w:szCs w:val="14"/>
        </w:rPr>
        <w:fldChar w:fldCharType="separate"/>
      </w:r>
      <w:r w:rsidR="00FA7FE2">
        <w:rPr>
          <w:rFonts w:ascii="Arial" w:hAnsi="Arial"/>
          <w:sz w:val="14"/>
          <w:szCs w:val="14"/>
          <w:cs/>
        </w:rPr>
        <w:t>‎</w:t>
      </w:r>
      <w:bookmarkStart w:id="18" w:name="_9kMHG5YVt4BB6DEYX3sjxC306tsbY0s2C9GXxhO"/>
      <w:r w:rsidR="00FA7FE2">
        <w:rPr>
          <w:rFonts w:ascii="Arial" w:hAnsi="Arial"/>
          <w:sz w:val="14"/>
          <w:szCs w:val="14"/>
        </w:rPr>
        <w:t>3</w:t>
      </w:r>
      <w:bookmarkEnd w:id="18"/>
      <w:r w:rsidR="00FA7FE2">
        <w:rPr>
          <w:rFonts w:ascii="Arial" w:hAnsi="Arial"/>
          <w:sz w:val="14"/>
          <w:szCs w:val="14"/>
        </w:rPr>
        <w:fldChar w:fldCharType="end"/>
      </w:r>
      <w:r>
        <w:rPr>
          <w:rFonts w:ascii="Arial" w:hAnsi="Arial"/>
          <w:sz w:val="14"/>
          <w:szCs w:val="14"/>
        </w:rPr>
        <w:t xml:space="preserve"> shall apply. </w:t>
      </w:r>
    </w:p>
    <w:p w14:paraId="2DBDE225" w14:textId="77777777" w:rsidR="001159A8" w:rsidRPr="0057343A" w:rsidRDefault="001159A8" w:rsidP="001159A8">
      <w:pPr>
        <w:pStyle w:val="CorpLevel2"/>
        <w:rPr>
          <w:rFonts w:ascii="Arial" w:hAnsi="Arial"/>
          <w:sz w:val="14"/>
          <w:szCs w:val="14"/>
        </w:rPr>
      </w:pPr>
      <w:r w:rsidRPr="0057343A">
        <w:rPr>
          <w:rFonts w:ascii="Arial" w:hAnsi="Arial"/>
          <w:sz w:val="14"/>
          <w:szCs w:val="14"/>
        </w:rPr>
        <w:t xml:space="preserve">The Supplier shall carry out the Services and warrants to </w:t>
      </w:r>
      <w:r w:rsidR="00227EF5">
        <w:rPr>
          <w:rFonts w:ascii="Arial" w:hAnsi="Arial"/>
          <w:sz w:val="14"/>
          <w:szCs w:val="14"/>
        </w:rPr>
        <w:t>Golden Lane Housing</w:t>
      </w:r>
      <w:r w:rsidRPr="0057343A">
        <w:rPr>
          <w:rFonts w:ascii="Arial" w:hAnsi="Arial"/>
          <w:sz w:val="14"/>
          <w:szCs w:val="14"/>
        </w:rPr>
        <w:t xml:space="preserve"> that it has exercised and shall continue to exercise, in the performance of the Services, all the reasonable skill and care to be expected of a properly qualified and competent </w:t>
      </w:r>
      <w:r w:rsidR="007A03D4" w:rsidRPr="0057343A">
        <w:rPr>
          <w:rFonts w:ascii="Arial" w:hAnsi="Arial"/>
          <w:sz w:val="14"/>
          <w:szCs w:val="14"/>
        </w:rPr>
        <w:t>Supplier</w:t>
      </w:r>
      <w:r w:rsidRPr="0057343A">
        <w:rPr>
          <w:rFonts w:ascii="Arial" w:hAnsi="Arial"/>
          <w:sz w:val="14"/>
          <w:szCs w:val="14"/>
        </w:rPr>
        <w:t xml:space="preserve"> of the Appointed Discipline experienced in the provision of professional services for projects of a similar size, scope, value, character and complexity to the Project.</w:t>
      </w:r>
    </w:p>
    <w:p w14:paraId="68997850" w14:textId="77777777" w:rsidR="001159A8" w:rsidRPr="0057343A" w:rsidRDefault="001159A8" w:rsidP="001159A8">
      <w:pPr>
        <w:pStyle w:val="CorpLevel2"/>
        <w:rPr>
          <w:rFonts w:ascii="Arial" w:hAnsi="Arial"/>
          <w:sz w:val="14"/>
          <w:szCs w:val="14"/>
        </w:rPr>
      </w:pPr>
      <w:r w:rsidRPr="0057343A">
        <w:rPr>
          <w:rFonts w:ascii="Arial" w:hAnsi="Arial"/>
          <w:sz w:val="14"/>
          <w:szCs w:val="14"/>
        </w:rPr>
        <w:t xml:space="preserve">The </w:t>
      </w:r>
      <w:r w:rsidR="007A03D4" w:rsidRPr="0057343A">
        <w:rPr>
          <w:rFonts w:ascii="Arial" w:hAnsi="Arial"/>
          <w:sz w:val="14"/>
          <w:szCs w:val="14"/>
        </w:rPr>
        <w:t>Supplier</w:t>
      </w:r>
      <w:r w:rsidRPr="0057343A">
        <w:rPr>
          <w:rFonts w:ascii="Arial" w:hAnsi="Arial"/>
          <w:sz w:val="14"/>
          <w:szCs w:val="14"/>
        </w:rPr>
        <w:t xml:space="preserve"> shall carry out the Services in accordance with the provisions of this Appointment, Statutory Requirements; requirements of the Joint Fire Code; Consents; requirements of the Brief and in particular (but without limitation) shall ensure that the design of those elements of the Brief falling within the </w:t>
      </w:r>
      <w:r w:rsidR="007A03D4" w:rsidRPr="0057343A">
        <w:rPr>
          <w:rFonts w:ascii="Arial" w:hAnsi="Arial"/>
          <w:sz w:val="14"/>
          <w:szCs w:val="14"/>
        </w:rPr>
        <w:t>Supplier</w:t>
      </w:r>
      <w:r w:rsidRPr="0057343A">
        <w:rPr>
          <w:rFonts w:ascii="Arial" w:hAnsi="Arial"/>
          <w:sz w:val="14"/>
          <w:szCs w:val="14"/>
        </w:rPr>
        <w:t xml:space="preserve">'s Appointed Discipline conform in all respects with the Brief; requirements of the Building Safety Legislation and such reasonable directions (including but not limited to a Change) issued by </w:t>
      </w:r>
      <w:r w:rsidR="00227EF5">
        <w:rPr>
          <w:rFonts w:ascii="Arial" w:hAnsi="Arial"/>
          <w:sz w:val="14"/>
          <w:szCs w:val="14"/>
        </w:rPr>
        <w:t>Golden Lane Housing</w:t>
      </w:r>
      <w:r w:rsidRPr="0057343A">
        <w:rPr>
          <w:rFonts w:ascii="Arial" w:hAnsi="Arial"/>
          <w:sz w:val="14"/>
          <w:szCs w:val="14"/>
        </w:rPr>
        <w:t xml:space="preserve">.  </w:t>
      </w:r>
    </w:p>
    <w:p w14:paraId="62A9765B" w14:textId="77777777" w:rsidR="001159A8" w:rsidRPr="0057343A" w:rsidRDefault="001159A8" w:rsidP="001159A8">
      <w:pPr>
        <w:pStyle w:val="CorpLevel2"/>
        <w:rPr>
          <w:rFonts w:ascii="Arial" w:hAnsi="Arial"/>
          <w:sz w:val="14"/>
          <w:szCs w:val="14"/>
        </w:rPr>
      </w:pPr>
      <w:bookmarkStart w:id="19" w:name="_Ref_ContractCompanion_9kb9Ur017"/>
      <w:r w:rsidRPr="0057343A">
        <w:rPr>
          <w:rFonts w:ascii="Arial" w:hAnsi="Arial"/>
          <w:sz w:val="14"/>
          <w:szCs w:val="14"/>
        </w:rPr>
        <w:t xml:space="preserve">The </w:t>
      </w:r>
      <w:r w:rsidR="007A03D4" w:rsidRPr="0057343A">
        <w:rPr>
          <w:rFonts w:ascii="Arial" w:hAnsi="Arial"/>
          <w:sz w:val="14"/>
          <w:szCs w:val="14"/>
        </w:rPr>
        <w:t>Supplier</w:t>
      </w:r>
      <w:r w:rsidRPr="0057343A">
        <w:rPr>
          <w:rFonts w:ascii="Arial" w:hAnsi="Arial"/>
          <w:sz w:val="14"/>
          <w:szCs w:val="14"/>
        </w:rPr>
        <w:t xml:space="preserve"> shall not specify, authorise, cause or allow to be used in the Project any materials which by their nature or application contravene any UK Designated Standards or which contravene the recommendations set out in the publication entitled "Good Practice in the Selection of Construction Materials" published by the BPF/BCO current at the date of this Appointment; are not known to the Office of Product Safety and Standard and the National Regulator for Construction Products as being fit for purpose; are generally known to members of the </w:t>
      </w:r>
      <w:r w:rsidR="007A03D4" w:rsidRPr="0057343A">
        <w:rPr>
          <w:rFonts w:ascii="Arial" w:hAnsi="Arial"/>
          <w:sz w:val="14"/>
          <w:szCs w:val="14"/>
        </w:rPr>
        <w:t>Supplier</w:t>
      </w:r>
      <w:r w:rsidRPr="0057343A">
        <w:rPr>
          <w:rFonts w:ascii="Arial" w:hAnsi="Arial"/>
          <w:sz w:val="14"/>
          <w:szCs w:val="14"/>
        </w:rPr>
        <w:t xml:space="preserve">'s profession to be deleterious in the particular circumstances in which they are specified for use, to health and safety and/or the durability of buildings or structures; do not comply with any 'construction product requirement' as defined by the Construction Products Regulations 2013 as amended by the Construction Products (Amendment) Regulations 2022 and any further re-enactments and amendments; and/or are specifically prohibited by </w:t>
      </w:r>
      <w:r w:rsidR="00227EF5">
        <w:rPr>
          <w:rFonts w:ascii="Arial" w:hAnsi="Arial"/>
          <w:sz w:val="14"/>
          <w:szCs w:val="14"/>
        </w:rPr>
        <w:t>Golden Lane Housing</w:t>
      </w:r>
      <w:r w:rsidRPr="0057343A">
        <w:rPr>
          <w:rFonts w:ascii="Arial" w:hAnsi="Arial"/>
          <w:sz w:val="14"/>
          <w:szCs w:val="14"/>
        </w:rPr>
        <w:t>.</w:t>
      </w:r>
      <w:bookmarkEnd w:id="19"/>
    </w:p>
    <w:p w14:paraId="1A2E68C3" w14:textId="77777777" w:rsidR="001159A8" w:rsidRPr="0057343A" w:rsidRDefault="001159A8" w:rsidP="001159A8">
      <w:pPr>
        <w:pStyle w:val="CorpLevel2"/>
        <w:rPr>
          <w:rFonts w:ascii="Arial" w:hAnsi="Arial"/>
          <w:sz w:val="14"/>
          <w:szCs w:val="14"/>
        </w:rPr>
      </w:pPr>
      <w:r w:rsidRPr="0057343A">
        <w:rPr>
          <w:rFonts w:ascii="Arial" w:hAnsi="Arial"/>
          <w:sz w:val="14"/>
          <w:szCs w:val="14"/>
        </w:rPr>
        <w:t xml:space="preserve">The </w:t>
      </w:r>
      <w:r w:rsidR="007A03D4" w:rsidRPr="0057343A">
        <w:rPr>
          <w:rFonts w:ascii="Arial" w:hAnsi="Arial"/>
          <w:sz w:val="14"/>
          <w:szCs w:val="14"/>
        </w:rPr>
        <w:t>Supplier</w:t>
      </w:r>
      <w:r w:rsidRPr="0057343A">
        <w:rPr>
          <w:rFonts w:ascii="Arial" w:hAnsi="Arial"/>
          <w:sz w:val="14"/>
          <w:szCs w:val="14"/>
        </w:rPr>
        <w:t xml:space="preserve"> shall as soon as reasonably practicable notify </w:t>
      </w:r>
      <w:r w:rsidR="00227EF5">
        <w:rPr>
          <w:rFonts w:ascii="Arial" w:hAnsi="Arial"/>
          <w:sz w:val="14"/>
          <w:szCs w:val="14"/>
        </w:rPr>
        <w:t>Golden Lane Housing</w:t>
      </w:r>
      <w:r w:rsidRPr="0057343A">
        <w:rPr>
          <w:rFonts w:ascii="Arial" w:hAnsi="Arial"/>
          <w:sz w:val="14"/>
          <w:szCs w:val="14"/>
        </w:rPr>
        <w:t xml:space="preserve"> if it becomes aware of any proposed or actual specification and/or use in the Project of any materials which do not comply with clause</w:t>
      </w:r>
      <w:r w:rsidR="00F93C69" w:rsidRPr="0057343A">
        <w:rPr>
          <w:rFonts w:ascii="Arial" w:hAnsi="Arial"/>
          <w:sz w:val="14"/>
          <w:szCs w:val="14"/>
        </w:rPr>
        <w:t xml:space="preserve"> </w:t>
      </w:r>
      <w:r w:rsidR="00FA7FE2" w:rsidRPr="0057343A">
        <w:rPr>
          <w:rFonts w:ascii="Arial" w:hAnsi="Arial"/>
          <w:sz w:val="14"/>
          <w:szCs w:val="14"/>
        </w:rPr>
        <w:fldChar w:fldCharType="begin"/>
      </w:r>
      <w:r w:rsidR="00FA7FE2" w:rsidRPr="0057343A">
        <w:rPr>
          <w:rFonts w:ascii="Arial" w:hAnsi="Arial"/>
          <w:sz w:val="14"/>
          <w:szCs w:val="14"/>
        </w:rPr>
        <w:instrText xml:space="preserve"> REF _Ref_ContractCompanion_9kb9Ur017 \n \h \t \* MERGEFORMAT </w:instrText>
      </w:r>
      <w:r w:rsidR="00FA7FE2" w:rsidRPr="0057343A">
        <w:rPr>
          <w:rFonts w:ascii="Arial" w:hAnsi="Arial"/>
          <w:sz w:val="14"/>
          <w:szCs w:val="14"/>
        </w:rPr>
      </w:r>
      <w:r w:rsidR="00FA7FE2" w:rsidRPr="0057343A">
        <w:rPr>
          <w:rFonts w:ascii="Arial" w:hAnsi="Arial"/>
          <w:sz w:val="14"/>
          <w:szCs w:val="14"/>
        </w:rPr>
        <w:fldChar w:fldCharType="separate"/>
      </w:r>
      <w:r w:rsidR="00FA7FE2" w:rsidRPr="0057343A">
        <w:rPr>
          <w:rFonts w:ascii="Arial" w:hAnsi="Arial"/>
          <w:sz w:val="14"/>
          <w:szCs w:val="14"/>
          <w:cs/>
        </w:rPr>
        <w:t>‎</w:t>
      </w:r>
      <w:r w:rsidR="00FA7FE2" w:rsidRPr="0057343A">
        <w:rPr>
          <w:rFonts w:ascii="Arial" w:hAnsi="Arial"/>
          <w:sz w:val="14"/>
          <w:szCs w:val="14"/>
        </w:rPr>
        <w:t>3.4</w:t>
      </w:r>
      <w:r w:rsidR="00FA7FE2" w:rsidRPr="0057343A">
        <w:rPr>
          <w:rFonts w:ascii="Arial" w:hAnsi="Arial"/>
          <w:sz w:val="14"/>
          <w:szCs w:val="14"/>
        </w:rPr>
        <w:fldChar w:fldCharType="end"/>
      </w:r>
      <w:r w:rsidRPr="0057343A">
        <w:rPr>
          <w:rFonts w:ascii="Arial" w:hAnsi="Arial"/>
          <w:sz w:val="14"/>
          <w:szCs w:val="14"/>
        </w:rPr>
        <w:t>.</w:t>
      </w:r>
    </w:p>
    <w:p w14:paraId="0175C34E" w14:textId="77777777" w:rsidR="001159A8" w:rsidRPr="0057343A" w:rsidRDefault="001159A8" w:rsidP="001159A8">
      <w:pPr>
        <w:pStyle w:val="CorpLevel2"/>
        <w:rPr>
          <w:rFonts w:ascii="Arial" w:hAnsi="Arial"/>
          <w:sz w:val="14"/>
          <w:szCs w:val="14"/>
        </w:rPr>
      </w:pPr>
      <w:r w:rsidRPr="0057343A">
        <w:rPr>
          <w:rFonts w:ascii="Arial" w:hAnsi="Arial"/>
          <w:sz w:val="14"/>
          <w:szCs w:val="14"/>
        </w:rPr>
        <w:t xml:space="preserve">The </w:t>
      </w:r>
      <w:r w:rsidR="007A03D4" w:rsidRPr="0057343A">
        <w:rPr>
          <w:rFonts w:ascii="Arial" w:hAnsi="Arial"/>
          <w:sz w:val="14"/>
          <w:szCs w:val="14"/>
        </w:rPr>
        <w:t>Supplier</w:t>
      </w:r>
      <w:r w:rsidRPr="0057343A">
        <w:rPr>
          <w:rFonts w:ascii="Arial" w:hAnsi="Arial"/>
          <w:sz w:val="14"/>
          <w:szCs w:val="14"/>
        </w:rPr>
        <w:t xml:space="preserve"> shall </w:t>
      </w:r>
      <w:proofErr w:type="gramStart"/>
      <w:r w:rsidRPr="0057343A">
        <w:rPr>
          <w:rFonts w:ascii="Arial" w:hAnsi="Arial"/>
          <w:sz w:val="14"/>
          <w:szCs w:val="14"/>
        </w:rPr>
        <w:t>at all times</w:t>
      </w:r>
      <w:proofErr w:type="gramEnd"/>
      <w:r w:rsidRPr="0057343A">
        <w:rPr>
          <w:rFonts w:ascii="Arial" w:hAnsi="Arial"/>
          <w:sz w:val="14"/>
          <w:szCs w:val="14"/>
        </w:rPr>
        <w:t xml:space="preserve"> keep </w:t>
      </w:r>
      <w:r w:rsidR="00227EF5">
        <w:rPr>
          <w:rFonts w:ascii="Arial" w:hAnsi="Arial"/>
          <w:sz w:val="14"/>
          <w:szCs w:val="14"/>
        </w:rPr>
        <w:t>Golden Lane Housing</w:t>
      </w:r>
      <w:r w:rsidRPr="0057343A">
        <w:rPr>
          <w:rFonts w:ascii="Arial" w:hAnsi="Arial"/>
          <w:sz w:val="14"/>
          <w:szCs w:val="14"/>
        </w:rPr>
        <w:t xml:space="preserve"> properly informed on all aspects of the progress and performance of the Services, shall provide </w:t>
      </w:r>
      <w:r w:rsidR="00227EF5">
        <w:rPr>
          <w:rFonts w:ascii="Arial" w:hAnsi="Arial"/>
          <w:sz w:val="14"/>
          <w:szCs w:val="14"/>
        </w:rPr>
        <w:t>Golden Lane Housing</w:t>
      </w:r>
      <w:r w:rsidRPr="0057343A">
        <w:rPr>
          <w:rFonts w:ascii="Arial" w:hAnsi="Arial"/>
          <w:sz w:val="14"/>
          <w:szCs w:val="14"/>
        </w:rPr>
        <w:t xml:space="preserve"> with such information in connection with the Services as </w:t>
      </w:r>
      <w:r w:rsidR="00227EF5">
        <w:rPr>
          <w:rFonts w:ascii="Arial" w:hAnsi="Arial"/>
          <w:sz w:val="14"/>
          <w:szCs w:val="14"/>
        </w:rPr>
        <w:t>Golden Lane Housing</w:t>
      </w:r>
      <w:r w:rsidRPr="0057343A">
        <w:rPr>
          <w:rFonts w:ascii="Arial" w:hAnsi="Arial"/>
          <w:sz w:val="14"/>
          <w:szCs w:val="14"/>
        </w:rPr>
        <w:t xml:space="preserve"> may </w:t>
      </w:r>
      <w:r w:rsidRPr="0057343A">
        <w:rPr>
          <w:rFonts w:ascii="Arial" w:hAnsi="Arial"/>
          <w:sz w:val="14"/>
          <w:szCs w:val="14"/>
        </w:rPr>
        <w:t xml:space="preserve">reasonably require and shall attend such meetings as may be required by </w:t>
      </w:r>
      <w:r w:rsidR="00227EF5">
        <w:rPr>
          <w:rFonts w:ascii="Arial" w:hAnsi="Arial"/>
          <w:sz w:val="14"/>
          <w:szCs w:val="14"/>
        </w:rPr>
        <w:t>Golden Lane Housing</w:t>
      </w:r>
      <w:r w:rsidR="007A03D4" w:rsidRPr="0057343A">
        <w:rPr>
          <w:rFonts w:ascii="Arial" w:hAnsi="Arial"/>
          <w:sz w:val="14"/>
          <w:szCs w:val="14"/>
        </w:rPr>
        <w:t>.</w:t>
      </w:r>
    </w:p>
    <w:p w14:paraId="1DD23F3C" w14:textId="77777777" w:rsidR="001159A8" w:rsidRPr="0057343A" w:rsidRDefault="001159A8" w:rsidP="001159A8">
      <w:pPr>
        <w:pStyle w:val="CorpLevel2"/>
        <w:rPr>
          <w:rFonts w:ascii="Arial" w:hAnsi="Arial"/>
          <w:sz w:val="14"/>
          <w:szCs w:val="14"/>
        </w:rPr>
      </w:pPr>
      <w:r w:rsidRPr="0057343A">
        <w:rPr>
          <w:rFonts w:ascii="Arial" w:hAnsi="Arial"/>
          <w:sz w:val="14"/>
          <w:szCs w:val="14"/>
        </w:rPr>
        <w:t xml:space="preserve">Where in the performance of the Services the </w:t>
      </w:r>
      <w:r w:rsidR="007A03D4" w:rsidRPr="0057343A">
        <w:rPr>
          <w:rFonts w:ascii="Arial" w:hAnsi="Arial"/>
          <w:sz w:val="14"/>
          <w:szCs w:val="14"/>
        </w:rPr>
        <w:t>Supplier</w:t>
      </w:r>
      <w:r w:rsidRPr="0057343A">
        <w:rPr>
          <w:rFonts w:ascii="Arial" w:hAnsi="Arial"/>
          <w:sz w:val="14"/>
          <w:szCs w:val="14"/>
        </w:rPr>
        <w:t xml:space="preserve"> seeks or is obliged to seek </w:t>
      </w:r>
      <w:r w:rsidR="00227EF5">
        <w:rPr>
          <w:rFonts w:ascii="Arial" w:hAnsi="Arial"/>
          <w:sz w:val="14"/>
          <w:szCs w:val="14"/>
        </w:rPr>
        <w:t>Golden Lane Housing</w:t>
      </w:r>
      <w:r w:rsidRPr="0057343A">
        <w:rPr>
          <w:rFonts w:ascii="Arial" w:hAnsi="Arial"/>
          <w:sz w:val="14"/>
          <w:szCs w:val="14"/>
        </w:rPr>
        <w:t xml:space="preserve">'s approval or agreement to any matter or thing, the giving or confirming of the same by </w:t>
      </w:r>
      <w:r w:rsidR="00227EF5">
        <w:rPr>
          <w:rFonts w:ascii="Arial" w:hAnsi="Arial"/>
          <w:sz w:val="14"/>
          <w:szCs w:val="14"/>
        </w:rPr>
        <w:t>Golden Lane Housing</w:t>
      </w:r>
      <w:r w:rsidRPr="0057343A">
        <w:rPr>
          <w:rFonts w:ascii="Arial" w:hAnsi="Arial"/>
          <w:sz w:val="14"/>
          <w:szCs w:val="14"/>
        </w:rPr>
        <w:t xml:space="preserve"> shall not in any way derogate from the </w:t>
      </w:r>
      <w:r w:rsidR="007A03D4" w:rsidRPr="0057343A">
        <w:rPr>
          <w:rFonts w:ascii="Arial" w:hAnsi="Arial"/>
          <w:sz w:val="14"/>
          <w:szCs w:val="14"/>
        </w:rPr>
        <w:t>Supplier</w:t>
      </w:r>
      <w:r w:rsidRPr="0057343A">
        <w:rPr>
          <w:rFonts w:ascii="Arial" w:hAnsi="Arial"/>
          <w:sz w:val="14"/>
          <w:szCs w:val="14"/>
        </w:rPr>
        <w:t xml:space="preserve">'s obligations under this </w:t>
      </w:r>
      <w:r w:rsidR="007A03D4" w:rsidRPr="0057343A">
        <w:rPr>
          <w:rFonts w:ascii="Arial" w:hAnsi="Arial"/>
          <w:sz w:val="14"/>
          <w:szCs w:val="14"/>
        </w:rPr>
        <w:t>Supply Agreement</w:t>
      </w:r>
      <w:r w:rsidRPr="0057343A">
        <w:rPr>
          <w:rFonts w:ascii="Arial" w:hAnsi="Arial"/>
          <w:sz w:val="14"/>
          <w:szCs w:val="14"/>
        </w:rPr>
        <w:t xml:space="preserve"> nor diminish, extinguish, exclude, limit or modify any liability on the </w:t>
      </w:r>
      <w:r w:rsidR="007A03D4" w:rsidRPr="0057343A">
        <w:rPr>
          <w:rFonts w:ascii="Arial" w:hAnsi="Arial"/>
          <w:sz w:val="14"/>
          <w:szCs w:val="14"/>
        </w:rPr>
        <w:t>Supplier</w:t>
      </w:r>
      <w:r w:rsidRPr="0057343A">
        <w:rPr>
          <w:rFonts w:ascii="Arial" w:hAnsi="Arial"/>
          <w:sz w:val="14"/>
          <w:szCs w:val="14"/>
        </w:rPr>
        <w:t xml:space="preserve">'s part in respect of this </w:t>
      </w:r>
      <w:r w:rsidR="007A03D4" w:rsidRPr="0057343A">
        <w:rPr>
          <w:rFonts w:ascii="Arial" w:hAnsi="Arial"/>
          <w:sz w:val="14"/>
          <w:szCs w:val="14"/>
        </w:rPr>
        <w:t>Supply Agreement</w:t>
      </w:r>
      <w:r w:rsidRPr="0057343A">
        <w:rPr>
          <w:rFonts w:ascii="Arial" w:hAnsi="Arial"/>
          <w:sz w:val="14"/>
          <w:szCs w:val="14"/>
        </w:rPr>
        <w:t xml:space="preserve">. The liability of the </w:t>
      </w:r>
      <w:r w:rsidR="007A03D4" w:rsidRPr="0057343A">
        <w:rPr>
          <w:rFonts w:ascii="Arial" w:hAnsi="Arial"/>
          <w:sz w:val="14"/>
          <w:szCs w:val="14"/>
        </w:rPr>
        <w:t>Supplier</w:t>
      </w:r>
      <w:r w:rsidRPr="0057343A">
        <w:rPr>
          <w:rFonts w:ascii="Arial" w:hAnsi="Arial"/>
          <w:sz w:val="14"/>
          <w:szCs w:val="14"/>
        </w:rPr>
        <w:t xml:space="preserve"> under this </w:t>
      </w:r>
      <w:r w:rsidR="007A03D4" w:rsidRPr="0057343A">
        <w:rPr>
          <w:rFonts w:ascii="Arial" w:hAnsi="Arial"/>
          <w:sz w:val="14"/>
          <w:szCs w:val="14"/>
        </w:rPr>
        <w:t>Supply Agreement</w:t>
      </w:r>
      <w:r w:rsidRPr="0057343A">
        <w:rPr>
          <w:rFonts w:ascii="Arial" w:hAnsi="Arial"/>
          <w:sz w:val="14"/>
          <w:szCs w:val="14"/>
        </w:rPr>
        <w:t xml:space="preserve"> shall not be released diminished or in any other way affected by an independent enquiry, test or survey into any relevant matter which may be made or carried out by or on behalf of </w:t>
      </w:r>
      <w:r w:rsidR="00227EF5">
        <w:rPr>
          <w:rFonts w:ascii="Arial" w:hAnsi="Arial"/>
          <w:sz w:val="14"/>
          <w:szCs w:val="14"/>
        </w:rPr>
        <w:t>Golden Lane Housing</w:t>
      </w:r>
      <w:r w:rsidRPr="0057343A">
        <w:rPr>
          <w:rFonts w:ascii="Arial" w:hAnsi="Arial"/>
          <w:sz w:val="14"/>
          <w:szCs w:val="14"/>
        </w:rPr>
        <w:t xml:space="preserve"> or by the appointment by </w:t>
      </w:r>
      <w:r w:rsidR="00227EF5">
        <w:rPr>
          <w:rFonts w:ascii="Arial" w:hAnsi="Arial"/>
          <w:sz w:val="14"/>
          <w:szCs w:val="14"/>
        </w:rPr>
        <w:t>Golden Lane Housing</w:t>
      </w:r>
      <w:r w:rsidRPr="0057343A">
        <w:rPr>
          <w:rFonts w:ascii="Arial" w:hAnsi="Arial"/>
          <w:sz w:val="14"/>
          <w:szCs w:val="14"/>
        </w:rPr>
        <w:t xml:space="preserve"> of any independent person firm or company to review and report to </w:t>
      </w:r>
      <w:r w:rsidR="00227EF5">
        <w:rPr>
          <w:rFonts w:ascii="Arial" w:hAnsi="Arial"/>
          <w:sz w:val="14"/>
          <w:szCs w:val="14"/>
        </w:rPr>
        <w:t>Golden Lane Housing</w:t>
      </w:r>
      <w:r w:rsidRPr="0057343A">
        <w:rPr>
          <w:rFonts w:ascii="Arial" w:hAnsi="Arial"/>
          <w:sz w:val="14"/>
          <w:szCs w:val="14"/>
        </w:rPr>
        <w:t xml:space="preserve"> in respect of the Project (including without limitation the Services) or by any act or omission which might give rise to an independent liability of such person firm or company to </w:t>
      </w:r>
      <w:r w:rsidR="00227EF5">
        <w:rPr>
          <w:rFonts w:ascii="Arial" w:hAnsi="Arial"/>
          <w:sz w:val="14"/>
          <w:szCs w:val="14"/>
        </w:rPr>
        <w:t>Golden Lane Housing</w:t>
      </w:r>
      <w:r w:rsidRPr="0057343A">
        <w:rPr>
          <w:rFonts w:ascii="Arial" w:hAnsi="Arial"/>
          <w:sz w:val="14"/>
          <w:szCs w:val="14"/>
        </w:rPr>
        <w:t>.</w:t>
      </w:r>
    </w:p>
    <w:p w14:paraId="25D0A79B" w14:textId="77777777" w:rsidR="0086564F" w:rsidRPr="00242CC3" w:rsidRDefault="00242CC3" w:rsidP="00FB6102">
      <w:pPr>
        <w:pStyle w:val="CorpLevel1"/>
        <w:numPr>
          <w:ilvl w:val="0"/>
          <w:numId w:val="7"/>
        </w:numPr>
        <w:rPr>
          <w:rFonts w:ascii="Arial" w:hAnsi="Arial"/>
          <w:sz w:val="14"/>
          <w:szCs w:val="14"/>
        </w:rPr>
      </w:pPr>
      <w:bookmarkStart w:id="20" w:name="_Ref_ContractCompanion_9kb9Ur019"/>
      <w:bookmarkEnd w:id="16"/>
      <w:r>
        <w:rPr>
          <w:rFonts w:ascii="Arial" w:hAnsi="Arial"/>
          <w:sz w:val="14"/>
          <w:szCs w:val="14"/>
        </w:rPr>
        <w:t>Supply of Goods Obligations</w:t>
      </w:r>
      <w:bookmarkEnd w:id="20"/>
    </w:p>
    <w:p w14:paraId="50BABD3C" w14:textId="77777777" w:rsidR="00CC1DB2" w:rsidRDefault="00CC1DB2" w:rsidP="00FB6102">
      <w:pPr>
        <w:pStyle w:val="CorpLevel2"/>
        <w:numPr>
          <w:ilvl w:val="1"/>
          <w:numId w:val="7"/>
        </w:numPr>
        <w:rPr>
          <w:rFonts w:ascii="Arial" w:hAnsi="Arial"/>
          <w:sz w:val="14"/>
          <w:szCs w:val="14"/>
        </w:rPr>
      </w:pPr>
      <w:bookmarkStart w:id="21" w:name="_9kR3WTr2994AJJDgUjuvy2oWe0o3851xxq8DDTJ"/>
      <w:bookmarkStart w:id="22" w:name="_Ref195167828"/>
      <w:r>
        <w:rPr>
          <w:rFonts w:ascii="Arial" w:hAnsi="Arial"/>
          <w:sz w:val="14"/>
          <w:szCs w:val="14"/>
        </w:rPr>
        <w:t xml:space="preserve">Where the Order indicates that the Supplier is to supply Goods pursuant to this Supply Agreement, the provisions of this clause </w:t>
      </w:r>
      <w:r w:rsidR="00DE06F8">
        <w:rPr>
          <w:rFonts w:ascii="Arial" w:hAnsi="Arial"/>
          <w:sz w:val="14"/>
          <w:szCs w:val="14"/>
        </w:rPr>
        <w:fldChar w:fldCharType="begin"/>
      </w:r>
      <w:r w:rsidR="00DE06F8">
        <w:rPr>
          <w:rFonts w:ascii="Arial" w:hAnsi="Arial"/>
          <w:sz w:val="14"/>
          <w:szCs w:val="14"/>
        </w:rPr>
        <w:instrText xml:space="preserve"> REF _Ref_ContractCompanion_9kb9Ur019 \w \n \h \t \* MERGEFORMAT </w:instrText>
      </w:r>
      <w:r w:rsidR="00DE06F8">
        <w:rPr>
          <w:rFonts w:ascii="Arial" w:hAnsi="Arial"/>
          <w:sz w:val="14"/>
          <w:szCs w:val="14"/>
        </w:rPr>
      </w:r>
      <w:r w:rsidR="00DE06F8">
        <w:rPr>
          <w:rFonts w:ascii="Arial" w:hAnsi="Arial"/>
          <w:sz w:val="14"/>
          <w:szCs w:val="14"/>
        </w:rPr>
        <w:fldChar w:fldCharType="separate"/>
      </w:r>
      <w:r w:rsidR="00DE06F8">
        <w:rPr>
          <w:rFonts w:ascii="Arial" w:hAnsi="Arial"/>
          <w:sz w:val="14"/>
          <w:szCs w:val="14"/>
          <w:cs/>
        </w:rPr>
        <w:t>‎</w:t>
      </w:r>
      <w:r w:rsidR="00DE06F8">
        <w:rPr>
          <w:rFonts w:ascii="Arial" w:hAnsi="Arial"/>
          <w:sz w:val="14"/>
          <w:szCs w:val="14"/>
        </w:rPr>
        <w:t>4</w:t>
      </w:r>
      <w:r w:rsidR="00DE06F8">
        <w:rPr>
          <w:rFonts w:ascii="Arial" w:hAnsi="Arial"/>
          <w:sz w:val="14"/>
          <w:szCs w:val="14"/>
        </w:rPr>
        <w:fldChar w:fldCharType="end"/>
      </w:r>
      <w:r>
        <w:rPr>
          <w:rFonts w:ascii="Arial" w:hAnsi="Arial"/>
          <w:sz w:val="14"/>
          <w:szCs w:val="14"/>
        </w:rPr>
        <w:t xml:space="preserve"> shall apply.</w:t>
      </w:r>
      <w:bookmarkEnd w:id="21"/>
    </w:p>
    <w:p w14:paraId="26FA99C7" w14:textId="77777777" w:rsidR="00656E9E" w:rsidRPr="00656E9E" w:rsidRDefault="00656E9E" w:rsidP="00FB6102">
      <w:pPr>
        <w:pStyle w:val="CorpLevel2"/>
        <w:numPr>
          <w:ilvl w:val="1"/>
          <w:numId w:val="7"/>
        </w:numPr>
        <w:rPr>
          <w:rFonts w:ascii="Arial" w:hAnsi="Arial"/>
          <w:sz w:val="14"/>
          <w:szCs w:val="14"/>
        </w:rPr>
      </w:pPr>
      <w:bookmarkStart w:id="23" w:name="_Ref_ContractCompanion_9kb9Ur01B"/>
      <w:bookmarkStart w:id="24" w:name="_Ref_ContractCompanion_9kb9Ur05D"/>
      <w:bookmarkStart w:id="25" w:name="_Ref_ContractCompanion_9kb9Ur06D"/>
      <w:r w:rsidRPr="00656E9E">
        <w:rPr>
          <w:rFonts w:ascii="Arial" w:hAnsi="Arial"/>
          <w:sz w:val="14"/>
          <w:szCs w:val="14"/>
        </w:rPr>
        <w:t xml:space="preserve">The Supplier shall </w:t>
      </w:r>
      <w:r w:rsidR="009E28B6">
        <w:rPr>
          <w:rFonts w:ascii="Arial" w:hAnsi="Arial"/>
          <w:sz w:val="14"/>
          <w:szCs w:val="14"/>
        </w:rPr>
        <w:t xml:space="preserve">provide to </w:t>
      </w:r>
      <w:r w:rsidR="00227EF5">
        <w:rPr>
          <w:rFonts w:ascii="Arial" w:hAnsi="Arial"/>
          <w:sz w:val="14"/>
          <w:szCs w:val="14"/>
        </w:rPr>
        <w:t>Golden Lane Housing</w:t>
      </w:r>
      <w:r w:rsidRPr="00656E9E">
        <w:rPr>
          <w:rFonts w:ascii="Arial" w:hAnsi="Arial"/>
          <w:sz w:val="14"/>
          <w:szCs w:val="14"/>
        </w:rPr>
        <w:t xml:space="preserve"> the manufacturer's warranties </w:t>
      </w:r>
      <w:r w:rsidR="009E28B6">
        <w:rPr>
          <w:rFonts w:ascii="Arial" w:hAnsi="Arial"/>
          <w:sz w:val="14"/>
          <w:szCs w:val="14"/>
        </w:rPr>
        <w:t xml:space="preserve">in respect of the Goods </w:t>
      </w:r>
      <w:r w:rsidRPr="00656E9E">
        <w:rPr>
          <w:rFonts w:ascii="Arial" w:hAnsi="Arial"/>
          <w:sz w:val="14"/>
          <w:szCs w:val="14"/>
        </w:rPr>
        <w:t xml:space="preserve">which shall have a minimum guarantee period of 12 months and shall be a precondition to achieving a Completed </w:t>
      </w:r>
      <w:r w:rsidR="00E85472">
        <w:rPr>
          <w:rFonts w:ascii="Arial" w:hAnsi="Arial"/>
          <w:sz w:val="14"/>
          <w:szCs w:val="14"/>
        </w:rPr>
        <w:t>Delivery</w:t>
      </w:r>
      <w:r w:rsidRPr="00656E9E">
        <w:rPr>
          <w:rFonts w:ascii="Arial" w:hAnsi="Arial"/>
          <w:sz w:val="14"/>
          <w:szCs w:val="14"/>
        </w:rPr>
        <w:t>.</w:t>
      </w:r>
      <w:bookmarkEnd w:id="22"/>
      <w:bookmarkEnd w:id="23"/>
      <w:bookmarkEnd w:id="24"/>
      <w:bookmarkEnd w:id="25"/>
    </w:p>
    <w:p w14:paraId="76EA2388" w14:textId="77777777" w:rsidR="00656E9E" w:rsidRPr="00656E9E" w:rsidRDefault="00227EF5" w:rsidP="00FB6102">
      <w:pPr>
        <w:pStyle w:val="CorpLevel2"/>
        <w:numPr>
          <w:ilvl w:val="1"/>
          <w:numId w:val="7"/>
        </w:numPr>
        <w:rPr>
          <w:rFonts w:ascii="Arial" w:hAnsi="Arial"/>
          <w:sz w:val="14"/>
          <w:szCs w:val="14"/>
        </w:rPr>
      </w:pPr>
      <w:bookmarkStart w:id="26" w:name="_Ref195167838"/>
      <w:r>
        <w:rPr>
          <w:rFonts w:ascii="Arial" w:hAnsi="Arial"/>
          <w:sz w:val="14"/>
          <w:szCs w:val="14"/>
        </w:rPr>
        <w:t>Golden Lane Housing</w:t>
      </w:r>
      <w:r w:rsidR="00656E9E" w:rsidRPr="00656E9E">
        <w:rPr>
          <w:rFonts w:ascii="Arial" w:hAnsi="Arial"/>
          <w:sz w:val="14"/>
          <w:szCs w:val="14"/>
        </w:rPr>
        <w:t xml:space="preserve"> will only purchase </w:t>
      </w:r>
      <w:r w:rsidR="00863B5F">
        <w:rPr>
          <w:rFonts w:ascii="Arial" w:hAnsi="Arial"/>
          <w:sz w:val="14"/>
          <w:szCs w:val="14"/>
        </w:rPr>
        <w:t>Goods</w:t>
      </w:r>
      <w:r w:rsidR="00656E9E" w:rsidRPr="00656E9E">
        <w:rPr>
          <w:rFonts w:ascii="Arial" w:hAnsi="Arial"/>
          <w:sz w:val="14"/>
          <w:szCs w:val="14"/>
        </w:rPr>
        <w:t xml:space="preserve"> that are “fit for purpose”. If </w:t>
      </w:r>
      <w:r w:rsidR="00863B5F">
        <w:rPr>
          <w:rFonts w:ascii="Arial" w:hAnsi="Arial"/>
          <w:sz w:val="14"/>
          <w:szCs w:val="14"/>
        </w:rPr>
        <w:t>Goods</w:t>
      </w:r>
      <w:r w:rsidR="00656E9E" w:rsidRPr="00656E9E">
        <w:rPr>
          <w:rFonts w:ascii="Arial" w:hAnsi="Arial"/>
          <w:sz w:val="14"/>
          <w:szCs w:val="14"/>
        </w:rPr>
        <w:t xml:space="preserve"> are deemed to be not “fit for purpose” then the Supplier will be responsible for replacing </w:t>
      </w:r>
      <w:r w:rsidR="009C56EA">
        <w:rPr>
          <w:rFonts w:ascii="Arial" w:hAnsi="Arial"/>
          <w:sz w:val="14"/>
          <w:szCs w:val="14"/>
        </w:rPr>
        <w:t>Goods</w:t>
      </w:r>
      <w:r w:rsidR="00656E9E" w:rsidRPr="00656E9E">
        <w:rPr>
          <w:rFonts w:ascii="Arial" w:hAnsi="Arial"/>
          <w:sz w:val="14"/>
          <w:szCs w:val="14"/>
        </w:rPr>
        <w:t xml:space="preserve"> with those that are “fit for purpose” and for the costs of the work required to change these.  The purpose that they shall be fit for shall be determined by </w:t>
      </w:r>
      <w:r>
        <w:rPr>
          <w:rFonts w:ascii="Arial" w:hAnsi="Arial"/>
          <w:sz w:val="14"/>
          <w:szCs w:val="14"/>
        </w:rPr>
        <w:t>Golden Lane Housing</w:t>
      </w:r>
      <w:r w:rsidR="001E05DA">
        <w:rPr>
          <w:rFonts w:ascii="Arial" w:hAnsi="Arial"/>
          <w:sz w:val="14"/>
          <w:szCs w:val="14"/>
        </w:rPr>
        <w:t xml:space="preserve"> or as agreed between the parties</w:t>
      </w:r>
      <w:r w:rsidR="00656E9E" w:rsidRPr="00656E9E">
        <w:rPr>
          <w:rFonts w:ascii="Arial" w:hAnsi="Arial"/>
          <w:sz w:val="14"/>
          <w:szCs w:val="14"/>
        </w:rPr>
        <w:t>.</w:t>
      </w:r>
      <w:bookmarkEnd w:id="26"/>
    </w:p>
    <w:p w14:paraId="0F621A1C" w14:textId="77777777" w:rsidR="00656E9E" w:rsidRPr="00656E9E" w:rsidRDefault="00656E9E" w:rsidP="00FB6102">
      <w:pPr>
        <w:pStyle w:val="CorpLevel2"/>
        <w:numPr>
          <w:ilvl w:val="1"/>
          <w:numId w:val="7"/>
        </w:numPr>
        <w:rPr>
          <w:rFonts w:ascii="Arial" w:hAnsi="Arial"/>
          <w:sz w:val="14"/>
          <w:szCs w:val="14"/>
        </w:rPr>
      </w:pPr>
      <w:r w:rsidRPr="00656E9E">
        <w:rPr>
          <w:rFonts w:ascii="Arial" w:hAnsi="Arial"/>
          <w:sz w:val="14"/>
          <w:szCs w:val="14"/>
        </w:rPr>
        <w:t xml:space="preserve">Compliance by the Supplier with the provisions of paragraphs </w:t>
      </w:r>
      <w:r w:rsidR="00DE06F8">
        <w:rPr>
          <w:rFonts w:ascii="Arial" w:hAnsi="Arial"/>
          <w:sz w:val="14"/>
          <w:szCs w:val="14"/>
        </w:rPr>
        <w:fldChar w:fldCharType="begin"/>
      </w:r>
      <w:r w:rsidR="00DE06F8">
        <w:rPr>
          <w:rFonts w:ascii="Arial" w:hAnsi="Arial"/>
          <w:sz w:val="14"/>
          <w:szCs w:val="14"/>
        </w:rPr>
        <w:instrText xml:space="preserve"> REF _Ref_ContractCompanion_9kb9Ur01B \n \h \t \* MERGEFORMAT </w:instrText>
      </w:r>
      <w:r w:rsidR="00DE06F8">
        <w:rPr>
          <w:rFonts w:ascii="Arial" w:hAnsi="Arial"/>
          <w:sz w:val="14"/>
          <w:szCs w:val="14"/>
        </w:rPr>
      </w:r>
      <w:r w:rsidR="00DE06F8">
        <w:rPr>
          <w:rFonts w:ascii="Arial" w:hAnsi="Arial"/>
          <w:sz w:val="14"/>
          <w:szCs w:val="14"/>
        </w:rPr>
        <w:fldChar w:fldCharType="separate"/>
      </w:r>
      <w:r w:rsidR="00DE06F8">
        <w:rPr>
          <w:rFonts w:ascii="Arial" w:hAnsi="Arial"/>
          <w:sz w:val="14"/>
          <w:szCs w:val="14"/>
          <w:cs/>
        </w:rPr>
        <w:t>‎</w:t>
      </w:r>
      <w:r w:rsidR="00DE06F8">
        <w:rPr>
          <w:rFonts w:ascii="Arial" w:hAnsi="Arial"/>
          <w:sz w:val="14"/>
          <w:szCs w:val="14"/>
        </w:rPr>
        <w:t>4.2</w:t>
      </w:r>
      <w:r w:rsidR="00DE06F8">
        <w:rPr>
          <w:rFonts w:ascii="Arial" w:hAnsi="Arial"/>
          <w:sz w:val="14"/>
          <w:szCs w:val="14"/>
        </w:rPr>
        <w:fldChar w:fldCharType="end"/>
      </w:r>
      <w:r w:rsidR="00AB3630">
        <w:rPr>
          <w:rFonts w:ascii="Arial" w:hAnsi="Arial"/>
          <w:sz w:val="14"/>
          <w:szCs w:val="14"/>
        </w:rPr>
        <w:t xml:space="preserve"> </w:t>
      </w:r>
      <w:r w:rsidRPr="00656E9E">
        <w:rPr>
          <w:rFonts w:ascii="Arial" w:hAnsi="Arial"/>
          <w:sz w:val="14"/>
          <w:szCs w:val="14"/>
        </w:rPr>
        <w:t xml:space="preserve">and </w:t>
      </w:r>
      <w:r w:rsidRPr="00656E9E">
        <w:rPr>
          <w:rFonts w:ascii="Arial" w:hAnsi="Arial"/>
          <w:sz w:val="14"/>
          <w:szCs w:val="14"/>
          <w:cs/>
        </w:rPr>
        <w:t>‎</w:t>
      </w:r>
      <w:r>
        <w:rPr>
          <w:rFonts w:ascii="Arial" w:hAnsi="Arial"/>
          <w:sz w:val="14"/>
          <w:szCs w:val="14"/>
        </w:rPr>
        <w:fldChar w:fldCharType="begin"/>
      </w:r>
      <w:r>
        <w:rPr>
          <w:rFonts w:ascii="Arial" w:hAnsi="Arial"/>
          <w:sz w:val="14"/>
          <w:szCs w:val="14"/>
        </w:rPr>
        <w:instrText xml:space="preserve"> REF _Ref195167838 \r \h </w:instrText>
      </w:r>
      <w:r>
        <w:rPr>
          <w:rFonts w:ascii="Arial" w:hAnsi="Arial"/>
          <w:sz w:val="14"/>
          <w:szCs w:val="14"/>
        </w:rPr>
      </w:r>
      <w:r>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4.3</w:t>
      </w:r>
      <w:r>
        <w:rPr>
          <w:rFonts w:ascii="Arial" w:hAnsi="Arial"/>
          <w:sz w:val="14"/>
          <w:szCs w:val="14"/>
        </w:rPr>
        <w:fldChar w:fldCharType="end"/>
      </w:r>
      <w:r>
        <w:rPr>
          <w:rFonts w:ascii="Arial" w:hAnsi="Arial"/>
          <w:sz w:val="14"/>
          <w:szCs w:val="14"/>
        </w:rPr>
        <w:t xml:space="preserve"> </w:t>
      </w:r>
      <w:r w:rsidRPr="00656E9E">
        <w:rPr>
          <w:rFonts w:ascii="Arial" w:hAnsi="Arial"/>
          <w:sz w:val="14"/>
          <w:szCs w:val="14"/>
        </w:rPr>
        <w:t xml:space="preserve">above shall be a condition precedent to the Supplier's entitlement to payment pursuant to the terms of this </w:t>
      </w:r>
      <w:r w:rsidR="001E05DA">
        <w:rPr>
          <w:rFonts w:ascii="Arial" w:hAnsi="Arial"/>
          <w:sz w:val="14"/>
          <w:szCs w:val="14"/>
        </w:rPr>
        <w:t>Supply Agreement</w:t>
      </w:r>
      <w:r w:rsidRPr="00656E9E">
        <w:rPr>
          <w:rFonts w:ascii="Arial" w:hAnsi="Arial"/>
          <w:sz w:val="14"/>
          <w:szCs w:val="14"/>
        </w:rPr>
        <w:t xml:space="preserve"> in respect of any payment that becomes due where, at the due date for such payment, any such warranties have not been provided by the Supplier. </w:t>
      </w:r>
    </w:p>
    <w:p w14:paraId="419067D5" w14:textId="77777777" w:rsidR="00C90A3F" w:rsidRPr="00C90A3F" w:rsidRDefault="00C90A3F" w:rsidP="00FB6102">
      <w:pPr>
        <w:pStyle w:val="CorpLevel2"/>
        <w:numPr>
          <w:ilvl w:val="1"/>
          <w:numId w:val="7"/>
        </w:numPr>
        <w:rPr>
          <w:rFonts w:ascii="Arial" w:hAnsi="Arial"/>
          <w:sz w:val="14"/>
          <w:szCs w:val="14"/>
        </w:rPr>
      </w:pPr>
      <w:bookmarkStart w:id="27" w:name="_Ref80087546"/>
      <w:r w:rsidRPr="00C90A3F">
        <w:rPr>
          <w:rFonts w:ascii="Arial" w:hAnsi="Arial"/>
          <w:sz w:val="14"/>
          <w:szCs w:val="14"/>
        </w:rPr>
        <w:t xml:space="preserve">The Supplier warrants that any and all of the </w:t>
      </w:r>
      <w:r w:rsidR="001E05DA">
        <w:rPr>
          <w:rFonts w:ascii="Arial" w:hAnsi="Arial"/>
          <w:sz w:val="14"/>
          <w:szCs w:val="14"/>
        </w:rPr>
        <w:t>Goods</w:t>
      </w:r>
      <w:r w:rsidRPr="00C90A3F">
        <w:rPr>
          <w:rFonts w:ascii="Arial" w:hAnsi="Arial"/>
          <w:sz w:val="14"/>
          <w:szCs w:val="14"/>
        </w:rPr>
        <w:t xml:space="preserve"> supplied by the Supplier to </w:t>
      </w:r>
      <w:r w:rsidR="00227EF5">
        <w:rPr>
          <w:rFonts w:ascii="Arial" w:hAnsi="Arial"/>
          <w:sz w:val="14"/>
          <w:szCs w:val="14"/>
        </w:rPr>
        <w:t>Golden Lane Housing</w:t>
      </w:r>
      <w:r w:rsidRPr="00C90A3F">
        <w:rPr>
          <w:rFonts w:ascii="Arial" w:hAnsi="Arial"/>
          <w:sz w:val="14"/>
          <w:szCs w:val="14"/>
        </w:rPr>
        <w:t xml:space="preserve"> pursuant to this </w:t>
      </w:r>
      <w:r w:rsidR="00D31A9D">
        <w:rPr>
          <w:rFonts w:ascii="Arial" w:hAnsi="Arial"/>
          <w:sz w:val="14"/>
          <w:szCs w:val="14"/>
        </w:rPr>
        <w:t>Supply Agreement</w:t>
      </w:r>
      <w:r w:rsidRPr="00C90A3F">
        <w:rPr>
          <w:rFonts w:ascii="Arial" w:hAnsi="Arial"/>
          <w:sz w:val="14"/>
          <w:szCs w:val="14"/>
        </w:rPr>
        <w:t>:</w:t>
      </w:r>
      <w:bookmarkEnd w:id="27"/>
      <w:r w:rsidRPr="00C90A3F">
        <w:rPr>
          <w:rFonts w:ascii="Arial" w:hAnsi="Arial"/>
          <w:sz w:val="14"/>
          <w:szCs w:val="14"/>
        </w:rPr>
        <w:t xml:space="preserve"> </w:t>
      </w:r>
      <w:r w:rsidR="008D6D71">
        <w:rPr>
          <w:rFonts w:ascii="Arial" w:hAnsi="Arial"/>
          <w:sz w:val="14"/>
          <w:szCs w:val="14"/>
        </w:rPr>
        <w:t xml:space="preserve">(i) </w:t>
      </w:r>
      <w:r w:rsidRPr="00C90A3F">
        <w:rPr>
          <w:rFonts w:ascii="Arial" w:hAnsi="Arial"/>
          <w:sz w:val="14"/>
          <w:szCs w:val="14"/>
        </w:rPr>
        <w:t xml:space="preserve">correspond with the applicable description set out in an Order or, where the Order is silent, in the </w:t>
      </w:r>
      <w:r w:rsidR="001E05DA">
        <w:rPr>
          <w:rFonts w:ascii="Arial" w:hAnsi="Arial"/>
          <w:sz w:val="14"/>
          <w:szCs w:val="14"/>
        </w:rPr>
        <w:t>Brief</w:t>
      </w:r>
      <w:r w:rsidRPr="00C90A3F">
        <w:rPr>
          <w:rFonts w:ascii="Arial" w:hAnsi="Arial"/>
          <w:sz w:val="14"/>
          <w:szCs w:val="14"/>
        </w:rPr>
        <w:t xml:space="preserve">; are new and undamaged; </w:t>
      </w:r>
      <w:r w:rsidR="008D6D71">
        <w:rPr>
          <w:rFonts w:ascii="Arial" w:hAnsi="Arial"/>
          <w:sz w:val="14"/>
          <w:szCs w:val="14"/>
        </w:rPr>
        <w:t xml:space="preserve">(ii) </w:t>
      </w:r>
      <w:r w:rsidRPr="00C90A3F">
        <w:rPr>
          <w:rFonts w:ascii="Arial" w:hAnsi="Arial"/>
          <w:sz w:val="14"/>
          <w:szCs w:val="14"/>
        </w:rPr>
        <w:t xml:space="preserve">are of the quality described in the </w:t>
      </w:r>
      <w:r w:rsidR="001E05DA">
        <w:rPr>
          <w:rFonts w:ascii="Arial" w:hAnsi="Arial"/>
          <w:sz w:val="14"/>
          <w:szCs w:val="14"/>
        </w:rPr>
        <w:t>Brief</w:t>
      </w:r>
      <w:r w:rsidRPr="00C90A3F">
        <w:rPr>
          <w:rFonts w:ascii="Arial" w:hAnsi="Arial"/>
          <w:sz w:val="14"/>
          <w:szCs w:val="14"/>
        </w:rPr>
        <w:t xml:space="preserve"> and in any event, are of satisfactory quality (within the meaning of the Sale of Goods Act 1979, as amended) and fit for any purpose held out by the Supplier or made known to the Supplier by </w:t>
      </w:r>
      <w:r w:rsidR="00227EF5">
        <w:rPr>
          <w:rFonts w:ascii="Arial" w:hAnsi="Arial"/>
          <w:sz w:val="14"/>
          <w:szCs w:val="14"/>
        </w:rPr>
        <w:t>Golden Lane Housing</w:t>
      </w:r>
      <w:r w:rsidRPr="00C90A3F">
        <w:rPr>
          <w:rFonts w:ascii="Arial" w:hAnsi="Arial"/>
          <w:sz w:val="14"/>
          <w:szCs w:val="14"/>
        </w:rPr>
        <w:t xml:space="preserve"> expressly or by implication, and in this respect, </w:t>
      </w:r>
      <w:r w:rsidR="00227EF5">
        <w:rPr>
          <w:rFonts w:ascii="Arial" w:hAnsi="Arial"/>
          <w:sz w:val="14"/>
          <w:szCs w:val="14"/>
        </w:rPr>
        <w:t>Golden Lane Housing</w:t>
      </w:r>
      <w:r w:rsidRPr="00C90A3F">
        <w:rPr>
          <w:rFonts w:ascii="Arial" w:hAnsi="Arial"/>
          <w:sz w:val="14"/>
          <w:szCs w:val="14"/>
        </w:rPr>
        <w:t xml:space="preserve"> relies on the Supplier's knowledge, skill, judgment and expertise; </w:t>
      </w:r>
      <w:r w:rsidR="008D6D71">
        <w:rPr>
          <w:rFonts w:ascii="Arial" w:hAnsi="Arial"/>
          <w:sz w:val="14"/>
          <w:szCs w:val="14"/>
        </w:rPr>
        <w:t xml:space="preserve">(iii) </w:t>
      </w:r>
      <w:r w:rsidRPr="00C90A3F">
        <w:rPr>
          <w:rFonts w:ascii="Arial" w:hAnsi="Arial"/>
          <w:sz w:val="14"/>
          <w:szCs w:val="14"/>
        </w:rPr>
        <w:t xml:space="preserve">comply with all </w:t>
      </w:r>
      <w:r w:rsidR="001E05DA">
        <w:rPr>
          <w:rFonts w:ascii="Arial" w:hAnsi="Arial"/>
          <w:sz w:val="14"/>
          <w:szCs w:val="14"/>
        </w:rPr>
        <w:t>Statutory Requirements and</w:t>
      </w:r>
      <w:r w:rsidRPr="00C90A3F">
        <w:rPr>
          <w:rFonts w:ascii="Arial" w:hAnsi="Arial"/>
          <w:sz w:val="14"/>
          <w:szCs w:val="14"/>
        </w:rPr>
        <w:t xml:space="preserve"> manufacturers recommendations relating to the manufacture, labelling, packaging, storage, handling and delivery of the </w:t>
      </w:r>
      <w:r w:rsidR="001E05DA">
        <w:rPr>
          <w:rFonts w:ascii="Arial" w:hAnsi="Arial"/>
          <w:sz w:val="14"/>
          <w:szCs w:val="14"/>
        </w:rPr>
        <w:t>Goods</w:t>
      </w:r>
      <w:r w:rsidRPr="00C90A3F">
        <w:rPr>
          <w:rFonts w:ascii="Arial" w:hAnsi="Arial"/>
          <w:sz w:val="14"/>
          <w:szCs w:val="14"/>
        </w:rPr>
        <w:t xml:space="preserve">; </w:t>
      </w:r>
      <w:r w:rsidR="008D6D71">
        <w:rPr>
          <w:rFonts w:ascii="Arial" w:hAnsi="Arial"/>
          <w:sz w:val="14"/>
          <w:szCs w:val="14"/>
        </w:rPr>
        <w:t xml:space="preserve">(iv) </w:t>
      </w:r>
      <w:r w:rsidRPr="00C90A3F">
        <w:rPr>
          <w:rFonts w:ascii="Arial" w:hAnsi="Arial"/>
          <w:sz w:val="14"/>
          <w:szCs w:val="14"/>
        </w:rPr>
        <w:t xml:space="preserve">are free from all encumbrances; and </w:t>
      </w:r>
      <w:r w:rsidR="008D6D71">
        <w:rPr>
          <w:rFonts w:ascii="Arial" w:hAnsi="Arial"/>
          <w:sz w:val="14"/>
          <w:szCs w:val="14"/>
        </w:rPr>
        <w:t xml:space="preserve">(v) </w:t>
      </w:r>
      <w:r w:rsidRPr="00C90A3F">
        <w:rPr>
          <w:rFonts w:ascii="Arial" w:hAnsi="Arial"/>
          <w:sz w:val="14"/>
          <w:szCs w:val="14"/>
        </w:rPr>
        <w:t xml:space="preserve">have good title (together, the </w:t>
      </w:r>
      <w:r w:rsidRPr="008D6D71">
        <w:rPr>
          <w:rFonts w:ascii="Arial" w:hAnsi="Arial"/>
          <w:b/>
          <w:bCs/>
          <w:sz w:val="14"/>
          <w:szCs w:val="14"/>
        </w:rPr>
        <w:t>Supplier's Warranties</w:t>
      </w:r>
      <w:r w:rsidRPr="00C90A3F">
        <w:rPr>
          <w:rFonts w:ascii="Arial" w:hAnsi="Arial"/>
          <w:sz w:val="14"/>
          <w:szCs w:val="14"/>
        </w:rPr>
        <w:t>).</w:t>
      </w:r>
    </w:p>
    <w:p w14:paraId="5BEC310A" w14:textId="77777777" w:rsidR="00C90A3F" w:rsidRPr="00C90A3F" w:rsidRDefault="00C90A3F" w:rsidP="00FB6102">
      <w:pPr>
        <w:pStyle w:val="CorpLevel2"/>
        <w:numPr>
          <w:ilvl w:val="1"/>
          <w:numId w:val="7"/>
        </w:numPr>
        <w:rPr>
          <w:rFonts w:ascii="Arial" w:hAnsi="Arial"/>
          <w:sz w:val="14"/>
          <w:szCs w:val="14"/>
        </w:rPr>
      </w:pPr>
      <w:r w:rsidRPr="00C90A3F">
        <w:rPr>
          <w:rFonts w:ascii="Arial" w:hAnsi="Arial"/>
          <w:sz w:val="14"/>
          <w:szCs w:val="14"/>
        </w:rPr>
        <w:t xml:space="preserve">The Supplier acknowledges and agrees that a breach by it of any one or more of the Supplier's Warranties shall constitute a material breach of this </w:t>
      </w:r>
      <w:r w:rsidR="001E05DA">
        <w:rPr>
          <w:rFonts w:ascii="Arial" w:hAnsi="Arial"/>
          <w:sz w:val="14"/>
          <w:szCs w:val="14"/>
        </w:rPr>
        <w:t>Supply Agreement</w:t>
      </w:r>
      <w:r w:rsidRPr="00C90A3F">
        <w:rPr>
          <w:rFonts w:ascii="Arial" w:hAnsi="Arial"/>
          <w:sz w:val="14"/>
          <w:szCs w:val="14"/>
        </w:rPr>
        <w:t>.</w:t>
      </w:r>
    </w:p>
    <w:p w14:paraId="0F224499" w14:textId="77777777" w:rsidR="00FD2404" w:rsidRPr="00FD2404" w:rsidRDefault="001E05DA" w:rsidP="00FB6102">
      <w:pPr>
        <w:pStyle w:val="CorpLevel2"/>
        <w:numPr>
          <w:ilvl w:val="1"/>
          <w:numId w:val="7"/>
        </w:numPr>
        <w:rPr>
          <w:rFonts w:ascii="Arial" w:hAnsi="Arial"/>
          <w:sz w:val="14"/>
          <w:szCs w:val="14"/>
        </w:rPr>
      </w:pPr>
      <w:bookmarkStart w:id="28" w:name="_Ref195170728"/>
      <w:r>
        <w:rPr>
          <w:rFonts w:ascii="Arial" w:hAnsi="Arial"/>
          <w:sz w:val="14"/>
          <w:szCs w:val="14"/>
        </w:rPr>
        <w:t xml:space="preserve">Prior to a Completed Delivery, the responsibility for management of the relevant Goods comprised in such delivery shall remain with the Supplier. </w:t>
      </w:r>
      <w:r w:rsidR="00FD2404" w:rsidRPr="00FD2404">
        <w:rPr>
          <w:rFonts w:ascii="Arial" w:hAnsi="Arial"/>
          <w:sz w:val="14"/>
          <w:szCs w:val="14"/>
        </w:rPr>
        <w:t xml:space="preserve">Save as set out at </w:t>
      </w:r>
      <w:r w:rsidR="00FD2404">
        <w:rPr>
          <w:rFonts w:ascii="Arial" w:hAnsi="Arial"/>
          <w:sz w:val="14"/>
          <w:szCs w:val="14"/>
        </w:rPr>
        <w:t xml:space="preserve">clause </w:t>
      </w:r>
      <w:r w:rsidR="00FD2404">
        <w:rPr>
          <w:rFonts w:ascii="Arial" w:hAnsi="Arial"/>
          <w:sz w:val="14"/>
          <w:szCs w:val="14"/>
        </w:rPr>
        <w:fldChar w:fldCharType="begin"/>
      </w:r>
      <w:r w:rsidR="00FD2404">
        <w:rPr>
          <w:rFonts w:ascii="Arial" w:hAnsi="Arial"/>
          <w:sz w:val="14"/>
          <w:szCs w:val="14"/>
        </w:rPr>
        <w:instrText xml:space="preserve"> REF _Ref195166547 \r \h </w:instrText>
      </w:r>
      <w:r w:rsidR="00FD2404">
        <w:rPr>
          <w:rFonts w:ascii="Arial" w:hAnsi="Arial"/>
          <w:sz w:val="14"/>
          <w:szCs w:val="14"/>
        </w:rPr>
      </w:r>
      <w:r w:rsidR="00FD2404">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5</w:t>
      </w:r>
      <w:r w:rsidR="00FD2404">
        <w:rPr>
          <w:rFonts w:ascii="Arial" w:hAnsi="Arial"/>
          <w:sz w:val="14"/>
          <w:szCs w:val="14"/>
        </w:rPr>
        <w:fldChar w:fldCharType="end"/>
      </w:r>
      <w:r w:rsidR="00FD2404" w:rsidRPr="00FD2404">
        <w:rPr>
          <w:rFonts w:ascii="Arial" w:hAnsi="Arial"/>
          <w:sz w:val="14"/>
          <w:szCs w:val="14"/>
        </w:rPr>
        <w:t xml:space="preserve">, the risk in the </w:t>
      </w:r>
      <w:r w:rsidR="00FD2404">
        <w:rPr>
          <w:rFonts w:ascii="Arial" w:hAnsi="Arial"/>
          <w:sz w:val="14"/>
          <w:szCs w:val="14"/>
        </w:rPr>
        <w:t>relevant Goods</w:t>
      </w:r>
      <w:r w:rsidR="00FD2404" w:rsidRPr="00FD2404">
        <w:rPr>
          <w:rFonts w:ascii="Arial" w:hAnsi="Arial"/>
          <w:sz w:val="14"/>
          <w:szCs w:val="14"/>
        </w:rPr>
        <w:t xml:space="preserve"> compris</w:t>
      </w:r>
      <w:r w:rsidR="00FD2404">
        <w:rPr>
          <w:rFonts w:ascii="Arial" w:hAnsi="Arial"/>
          <w:sz w:val="14"/>
          <w:szCs w:val="14"/>
        </w:rPr>
        <w:t xml:space="preserve">ed in a delivery </w:t>
      </w:r>
      <w:r w:rsidR="00FD2404" w:rsidRPr="00FD2404">
        <w:rPr>
          <w:rFonts w:ascii="Arial" w:hAnsi="Arial"/>
          <w:sz w:val="14"/>
          <w:szCs w:val="14"/>
        </w:rPr>
        <w:t xml:space="preserve">shall pass to </w:t>
      </w:r>
      <w:r w:rsidR="00227EF5">
        <w:rPr>
          <w:rFonts w:ascii="Arial" w:hAnsi="Arial"/>
          <w:sz w:val="14"/>
          <w:szCs w:val="14"/>
        </w:rPr>
        <w:t>Golden Lane Housing</w:t>
      </w:r>
      <w:r w:rsidR="00FD2404" w:rsidRPr="00FD2404">
        <w:rPr>
          <w:rFonts w:ascii="Arial" w:hAnsi="Arial"/>
          <w:sz w:val="14"/>
          <w:szCs w:val="14"/>
        </w:rPr>
        <w:t xml:space="preserve"> on </w:t>
      </w:r>
      <w:r w:rsidR="00DD65D3">
        <w:rPr>
          <w:rFonts w:ascii="Arial" w:hAnsi="Arial"/>
          <w:sz w:val="14"/>
          <w:szCs w:val="14"/>
        </w:rPr>
        <w:t xml:space="preserve">occurrence of </w:t>
      </w:r>
      <w:r>
        <w:rPr>
          <w:rFonts w:ascii="Arial" w:hAnsi="Arial"/>
          <w:sz w:val="14"/>
          <w:szCs w:val="14"/>
        </w:rPr>
        <w:t xml:space="preserve">the </w:t>
      </w:r>
      <w:r w:rsidR="00DD65D3">
        <w:rPr>
          <w:rFonts w:ascii="Arial" w:hAnsi="Arial"/>
          <w:sz w:val="14"/>
          <w:szCs w:val="14"/>
        </w:rPr>
        <w:t xml:space="preserve">relevant </w:t>
      </w:r>
      <w:r>
        <w:rPr>
          <w:rFonts w:ascii="Arial" w:hAnsi="Arial"/>
          <w:sz w:val="14"/>
          <w:szCs w:val="14"/>
        </w:rPr>
        <w:t>Completed Delivery</w:t>
      </w:r>
      <w:r w:rsidR="00FD2404" w:rsidRPr="00FD2404">
        <w:rPr>
          <w:rFonts w:ascii="Arial" w:hAnsi="Arial"/>
          <w:sz w:val="14"/>
          <w:szCs w:val="14"/>
        </w:rPr>
        <w:t>.</w:t>
      </w:r>
      <w:bookmarkEnd w:id="28"/>
      <w:r>
        <w:rPr>
          <w:rFonts w:ascii="Arial" w:hAnsi="Arial"/>
          <w:sz w:val="14"/>
          <w:szCs w:val="14"/>
        </w:rPr>
        <w:t xml:space="preserve"> </w:t>
      </w:r>
    </w:p>
    <w:p w14:paraId="30AE4DA4" w14:textId="77777777" w:rsidR="00105310" w:rsidRPr="00836043" w:rsidRDefault="00FD2404" w:rsidP="00FB6102">
      <w:pPr>
        <w:pStyle w:val="CorpLevel2"/>
        <w:numPr>
          <w:ilvl w:val="1"/>
          <w:numId w:val="7"/>
        </w:numPr>
        <w:rPr>
          <w:rFonts w:ascii="Arial" w:hAnsi="Arial"/>
          <w:sz w:val="14"/>
          <w:szCs w:val="14"/>
        </w:rPr>
      </w:pPr>
      <w:r w:rsidRPr="00FD2404">
        <w:rPr>
          <w:rFonts w:ascii="Arial" w:hAnsi="Arial"/>
          <w:sz w:val="14"/>
          <w:szCs w:val="14"/>
        </w:rPr>
        <w:t xml:space="preserve">The Supplier acknowledges and agrees that the title in the </w:t>
      </w:r>
      <w:r w:rsidR="00656E9E">
        <w:rPr>
          <w:rFonts w:ascii="Arial" w:hAnsi="Arial"/>
          <w:sz w:val="14"/>
          <w:szCs w:val="14"/>
        </w:rPr>
        <w:t>relevant Goods</w:t>
      </w:r>
      <w:r w:rsidRPr="00FD2404">
        <w:rPr>
          <w:rFonts w:ascii="Arial" w:hAnsi="Arial"/>
          <w:sz w:val="14"/>
          <w:szCs w:val="14"/>
        </w:rPr>
        <w:t xml:space="preserve"> compris</w:t>
      </w:r>
      <w:r w:rsidR="00656E9E">
        <w:rPr>
          <w:rFonts w:ascii="Arial" w:hAnsi="Arial"/>
          <w:sz w:val="14"/>
          <w:szCs w:val="14"/>
        </w:rPr>
        <w:t>ed in</w:t>
      </w:r>
      <w:r w:rsidRPr="00FD2404">
        <w:rPr>
          <w:rFonts w:ascii="Arial" w:hAnsi="Arial"/>
          <w:sz w:val="14"/>
          <w:szCs w:val="14"/>
        </w:rPr>
        <w:t xml:space="preserve"> a delivery shall pass from the Supplier to </w:t>
      </w:r>
      <w:r w:rsidR="00227EF5">
        <w:rPr>
          <w:rFonts w:ascii="Arial" w:hAnsi="Arial"/>
          <w:sz w:val="14"/>
          <w:szCs w:val="14"/>
        </w:rPr>
        <w:t>Golden Lane Housing</w:t>
      </w:r>
      <w:r w:rsidRPr="00FD2404">
        <w:rPr>
          <w:rFonts w:ascii="Arial" w:hAnsi="Arial"/>
          <w:sz w:val="14"/>
          <w:szCs w:val="14"/>
        </w:rPr>
        <w:t xml:space="preserve"> </w:t>
      </w:r>
      <w:r w:rsidR="00DD65D3" w:rsidRPr="00FD2404">
        <w:rPr>
          <w:rFonts w:ascii="Arial" w:hAnsi="Arial"/>
          <w:sz w:val="14"/>
          <w:szCs w:val="14"/>
        </w:rPr>
        <w:t xml:space="preserve">on </w:t>
      </w:r>
      <w:r w:rsidR="00DD65D3">
        <w:rPr>
          <w:rFonts w:ascii="Arial" w:hAnsi="Arial"/>
          <w:sz w:val="14"/>
          <w:szCs w:val="14"/>
        </w:rPr>
        <w:t xml:space="preserve">occurrence of the relevant </w:t>
      </w:r>
      <w:r w:rsidR="00656E9E">
        <w:rPr>
          <w:rFonts w:ascii="Arial" w:hAnsi="Arial"/>
          <w:sz w:val="14"/>
          <w:szCs w:val="14"/>
        </w:rPr>
        <w:t>Completed Delivery</w:t>
      </w:r>
      <w:r w:rsidRPr="00FD2404">
        <w:rPr>
          <w:rFonts w:ascii="Arial" w:hAnsi="Arial"/>
          <w:sz w:val="14"/>
          <w:szCs w:val="14"/>
        </w:rPr>
        <w:t>.</w:t>
      </w:r>
    </w:p>
    <w:p w14:paraId="29E55EED" w14:textId="77777777" w:rsidR="00FD2404" w:rsidRPr="00FD2404" w:rsidRDefault="00FD2404" w:rsidP="00FB6102">
      <w:pPr>
        <w:pStyle w:val="CorpLevel1"/>
        <w:numPr>
          <w:ilvl w:val="0"/>
          <w:numId w:val="7"/>
        </w:numPr>
        <w:rPr>
          <w:rFonts w:ascii="Arial" w:hAnsi="Arial"/>
          <w:sz w:val="14"/>
          <w:szCs w:val="14"/>
        </w:rPr>
      </w:pPr>
      <w:bookmarkStart w:id="29" w:name="_Ref195166547"/>
      <w:r>
        <w:rPr>
          <w:rFonts w:ascii="Arial" w:hAnsi="Arial"/>
          <w:sz w:val="14"/>
          <w:szCs w:val="14"/>
        </w:rPr>
        <w:t>Defects</w:t>
      </w:r>
      <w:bookmarkEnd w:id="29"/>
    </w:p>
    <w:bookmarkEnd w:id="17"/>
    <w:p w14:paraId="5F777579" w14:textId="77777777" w:rsidR="005870C0" w:rsidRPr="005870C0" w:rsidRDefault="005870C0" w:rsidP="005870C0">
      <w:pPr>
        <w:pStyle w:val="CorpLevel2"/>
        <w:rPr>
          <w:rFonts w:ascii="Arial" w:hAnsi="Arial"/>
          <w:sz w:val="14"/>
          <w:szCs w:val="14"/>
        </w:rPr>
      </w:pPr>
      <w:r w:rsidRPr="005870C0">
        <w:rPr>
          <w:rFonts w:ascii="Arial" w:hAnsi="Arial"/>
          <w:sz w:val="14"/>
          <w:szCs w:val="14"/>
        </w:rPr>
        <w:t xml:space="preserve">The Supplier shall retain full responsibility for all materials, goods and equipment which are found to be defective, sub-standard or not fit for purpose as required. </w:t>
      </w:r>
    </w:p>
    <w:p w14:paraId="04E298D3" w14:textId="77777777" w:rsidR="006B3ED1" w:rsidRDefault="006B3ED1" w:rsidP="00900FE4">
      <w:pPr>
        <w:pStyle w:val="CorpLevel2"/>
        <w:rPr>
          <w:rFonts w:ascii="Arial" w:hAnsi="Arial"/>
          <w:sz w:val="14"/>
          <w:szCs w:val="14"/>
        </w:rPr>
      </w:pPr>
      <w:r w:rsidRPr="006B3ED1">
        <w:rPr>
          <w:rFonts w:ascii="Arial" w:hAnsi="Arial"/>
          <w:sz w:val="14"/>
          <w:szCs w:val="14"/>
        </w:rPr>
        <w:lastRenderedPageBreak/>
        <w:t xml:space="preserve">Any defects, deficiencies or other faults in the delivery of the </w:t>
      </w:r>
      <w:r w:rsidR="0086564F">
        <w:rPr>
          <w:rFonts w:ascii="Arial" w:hAnsi="Arial"/>
          <w:sz w:val="14"/>
          <w:szCs w:val="14"/>
        </w:rPr>
        <w:t>Supply</w:t>
      </w:r>
      <w:r w:rsidRPr="006B3ED1">
        <w:rPr>
          <w:rFonts w:ascii="Arial" w:hAnsi="Arial"/>
          <w:sz w:val="14"/>
          <w:szCs w:val="14"/>
        </w:rPr>
        <w:t xml:space="preserve"> which become apparent</w:t>
      </w:r>
      <w:r>
        <w:rPr>
          <w:rFonts w:ascii="Arial" w:hAnsi="Arial"/>
          <w:sz w:val="14"/>
          <w:szCs w:val="14"/>
        </w:rPr>
        <w:t xml:space="preserve"> and are notified to the </w:t>
      </w:r>
      <w:r w:rsidR="0007398F">
        <w:rPr>
          <w:rFonts w:ascii="Arial" w:hAnsi="Arial"/>
          <w:sz w:val="14"/>
          <w:szCs w:val="14"/>
        </w:rPr>
        <w:t>Supplier</w:t>
      </w:r>
      <w:r w:rsidRPr="006B3ED1">
        <w:rPr>
          <w:rFonts w:ascii="Arial" w:hAnsi="Arial"/>
          <w:sz w:val="14"/>
          <w:szCs w:val="14"/>
        </w:rPr>
        <w:t xml:space="preserve"> within twelve (12) months of the </w:t>
      </w:r>
      <w:r w:rsidR="0086564F">
        <w:rPr>
          <w:rFonts w:ascii="Arial" w:hAnsi="Arial"/>
          <w:sz w:val="14"/>
          <w:szCs w:val="14"/>
        </w:rPr>
        <w:t>provision of the Supply</w:t>
      </w:r>
      <w:r w:rsidRPr="006B3ED1">
        <w:rPr>
          <w:rFonts w:ascii="Arial" w:hAnsi="Arial"/>
          <w:sz w:val="14"/>
          <w:szCs w:val="14"/>
        </w:rPr>
        <w:t xml:space="preserve"> which are due to the erroneous execution of the </w:t>
      </w:r>
      <w:r w:rsidR="0086564F">
        <w:rPr>
          <w:rFonts w:ascii="Arial" w:hAnsi="Arial"/>
          <w:sz w:val="14"/>
          <w:szCs w:val="14"/>
        </w:rPr>
        <w:t>Supply</w:t>
      </w:r>
      <w:r w:rsidRPr="006B3ED1">
        <w:rPr>
          <w:rFonts w:ascii="Arial" w:hAnsi="Arial"/>
          <w:sz w:val="14"/>
          <w:szCs w:val="14"/>
        </w:rPr>
        <w:t xml:space="preserve"> shall be made good by the </w:t>
      </w:r>
      <w:r w:rsidR="0007398F">
        <w:rPr>
          <w:rFonts w:ascii="Arial" w:hAnsi="Arial"/>
          <w:sz w:val="14"/>
          <w:szCs w:val="14"/>
        </w:rPr>
        <w:t>Supplier</w:t>
      </w:r>
      <w:r w:rsidRPr="006B3ED1">
        <w:rPr>
          <w:rFonts w:ascii="Arial" w:hAnsi="Arial"/>
          <w:sz w:val="14"/>
          <w:szCs w:val="14"/>
        </w:rPr>
        <w:t xml:space="preserve"> at no cost to </w:t>
      </w:r>
      <w:r w:rsidR="00227EF5">
        <w:rPr>
          <w:rFonts w:ascii="Arial" w:hAnsi="Arial"/>
          <w:sz w:val="14"/>
          <w:szCs w:val="14"/>
        </w:rPr>
        <w:t>Golden Lane Housing</w:t>
      </w:r>
      <w:r>
        <w:rPr>
          <w:rFonts w:ascii="Arial" w:hAnsi="Arial"/>
          <w:sz w:val="14"/>
          <w:szCs w:val="14"/>
        </w:rPr>
        <w:t>.</w:t>
      </w:r>
      <w:r w:rsidR="005870C0">
        <w:rPr>
          <w:rFonts w:ascii="Arial" w:hAnsi="Arial"/>
          <w:sz w:val="14"/>
          <w:szCs w:val="14"/>
        </w:rPr>
        <w:t xml:space="preserve"> </w:t>
      </w:r>
      <w:r w:rsidR="005870C0" w:rsidRPr="005870C0">
        <w:rPr>
          <w:rFonts w:ascii="Arial" w:hAnsi="Arial"/>
          <w:sz w:val="14"/>
          <w:szCs w:val="14"/>
        </w:rPr>
        <w:t xml:space="preserve">All shipping, storage, handling, insurance or legal costs which may be necessary between the </w:t>
      </w:r>
      <w:proofErr w:type="gramStart"/>
      <w:r w:rsidR="005870C0" w:rsidRPr="005870C0">
        <w:rPr>
          <w:rFonts w:ascii="Arial" w:hAnsi="Arial"/>
          <w:sz w:val="14"/>
          <w:szCs w:val="14"/>
        </w:rPr>
        <w:t>Supplier</w:t>
      </w:r>
      <w:proofErr w:type="gramEnd"/>
      <w:r w:rsidR="005870C0" w:rsidRPr="005870C0">
        <w:rPr>
          <w:rFonts w:ascii="Arial" w:hAnsi="Arial"/>
          <w:sz w:val="14"/>
          <w:szCs w:val="14"/>
        </w:rPr>
        <w:t xml:space="preserve"> and the manufacturer or Supplier of the items, materials and equipment must be borne by the Supplier.</w:t>
      </w:r>
    </w:p>
    <w:p w14:paraId="040D7F6B" w14:textId="77777777" w:rsidR="005870C0" w:rsidRPr="005870C0" w:rsidRDefault="005870C0" w:rsidP="005870C0">
      <w:pPr>
        <w:pStyle w:val="CorpLevel2"/>
        <w:rPr>
          <w:rFonts w:ascii="Arial" w:hAnsi="Arial"/>
          <w:sz w:val="14"/>
          <w:szCs w:val="14"/>
        </w:rPr>
      </w:pPr>
      <w:r w:rsidRPr="005870C0">
        <w:rPr>
          <w:rFonts w:ascii="Arial" w:hAnsi="Arial"/>
          <w:sz w:val="14"/>
          <w:szCs w:val="14"/>
        </w:rPr>
        <w:t xml:space="preserve">The Supplier will arrange for the collection of such materials, goods and equipment from any location specified by </w:t>
      </w:r>
      <w:r w:rsidR="00227EF5">
        <w:rPr>
          <w:rFonts w:ascii="Arial" w:hAnsi="Arial"/>
          <w:sz w:val="14"/>
          <w:szCs w:val="14"/>
        </w:rPr>
        <w:t>Golden Lane Housing</w:t>
      </w:r>
      <w:r w:rsidRPr="005870C0">
        <w:rPr>
          <w:rFonts w:ascii="Arial" w:hAnsi="Arial"/>
          <w:sz w:val="14"/>
          <w:szCs w:val="14"/>
        </w:rPr>
        <w:t xml:space="preserve"> and, if required, replace the defective items with a similar product which is fit for purpose.</w:t>
      </w:r>
    </w:p>
    <w:p w14:paraId="14DDD828" w14:textId="77777777" w:rsidR="005870C0" w:rsidRPr="005870C0" w:rsidRDefault="00227EF5" w:rsidP="005870C0">
      <w:pPr>
        <w:pStyle w:val="CorpLevel2"/>
        <w:rPr>
          <w:rFonts w:ascii="Arial" w:hAnsi="Arial"/>
          <w:sz w:val="14"/>
          <w:szCs w:val="14"/>
        </w:rPr>
      </w:pPr>
      <w:r>
        <w:rPr>
          <w:rFonts w:ascii="Arial" w:hAnsi="Arial"/>
          <w:sz w:val="14"/>
          <w:szCs w:val="14"/>
        </w:rPr>
        <w:t>Golden Lane Housing</w:t>
      </w:r>
      <w:r w:rsidR="005870C0" w:rsidRPr="005870C0">
        <w:rPr>
          <w:rFonts w:ascii="Arial" w:hAnsi="Arial"/>
          <w:sz w:val="14"/>
          <w:szCs w:val="14"/>
        </w:rPr>
        <w:t xml:space="preserve"> will be fully responsible for the costs of any materials, goods or equipment which are rendered defective through the actions of one of its employees.</w:t>
      </w:r>
    </w:p>
    <w:p w14:paraId="1DBA376C" w14:textId="77777777" w:rsidR="00900FE4" w:rsidRPr="00CD36A6" w:rsidRDefault="00900FE4" w:rsidP="00FB6102">
      <w:pPr>
        <w:pStyle w:val="CorpLevel1"/>
        <w:numPr>
          <w:ilvl w:val="0"/>
          <w:numId w:val="7"/>
        </w:numPr>
        <w:rPr>
          <w:rFonts w:ascii="Arial" w:hAnsi="Arial" w:cs="Arial"/>
          <w:sz w:val="14"/>
          <w:szCs w:val="14"/>
        </w:rPr>
      </w:pPr>
      <w:bookmarkStart w:id="30" w:name="_Ref222653888"/>
      <w:r w:rsidRPr="00CD36A6">
        <w:rPr>
          <w:rFonts w:ascii="Arial" w:hAnsi="Arial" w:cs="Arial"/>
          <w:sz w:val="14"/>
          <w:szCs w:val="14"/>
        </w:rPr>
        <w:t>Access</w:t>
      </w:r>
      <w:r w:rsidR="00C90A3F">
        <w:rPr>
          <w:rFonts w:ascii="Arial" w:hAnsi="Arial" w:cs="Arial"/>
          <w:sz w:val="14"/>
          <w:szCs w:val="14"/>
        </w:rPr>
        <w:t>,</w:t>
      </w:r>
      <w:r w:rsidRPr="00CD36A6">
        <w:rPr>
          <w:rFonts w:ascii="Arial" w:hAnsi="Arial" w:cs="Arial"/>
          <w:sz w:val="14"/>
          <w:szCs w:val="14"/>
        </w:rPr>
        <w:t xml:space="preserve"> Co-Ordination</w:t>
      </w:r>
      <w:r w:rsidR="00C90A3F">
        <w:rPr>
          <w:rFonts w:ascii="Arial" w:hAnsi="Arial" w:cs="Arial"/>
          <w:sz w:val="14"/>
          <w:szCs w:val="14"/>
        </w:rPr>
        <w:t xml:space="preserve"> and Delay</w:t>
      </w:r>
    </w:p>
    <w:p w14:paraId="0BECE941" w14:textId="77777777" w:rsidR="00BF36C4" w:rsidRDefault="00BF36C4" w:rsidP="00BF36C4">
      <w:pPr>
        <w:pStyle w:val="CorpLevel2"/>
        <w:rPr>
          <w:rFonts w:ascii="Arial" w:hAnsi="Arial"/>
          <w:sz w:val="14"/>
          <w:szCs w:val="14"/>
        </w:rPr>
      </w:pPr>
      <w:bookmarkStart w:id="31" w:name="_Ref195164843"/>
      <w:r w:rsidRPr="00BF36C4">
        <w:rPr>
          <w:rFonts w:ascii="Arial" w:hAnsi="Arial"/>
          <w:sz w:val="14"/>
          <w:szCs w:val="14"/>
        </w:rPr>
        <w:t xml:space="preserve">Where required the Supplier will be responsible for making all access arrangements, provision of all labour, plant and materials required to undertake the </w:t>
      </w:r>
      <w:r w:rsidR="009C56EA">
        <w:rPr>
          <w:rFonts w:ascii="Arial" w:hAnsi="Arial"/>
          <w:sz w:val="14"/>
          <w:szCs w:val="14"/>
        </w:rPr>
        <w:t>Supply</w:t>
      </w:r>
      <w:r w:rsidRPr="00BF36C4">
        <w:rPr>
          <w:rFonts w:ascii="Arial" w:hAnsi="Arial"/>
          <w:sz w:val="14"/>
          <w:szCs w:val="14"/>
        </w:rPr>
        <w:t xml:space="preserve"> </w:t>
      </w:r>
      <w:r w:rsidR="00AE1371">
        <w:rPr>
          <w:rFonts w:ascii="Arial" w:hAnsi="Arial"/>
          <w:sz w:val="14"/>
          <w:szCs w:val="14"/>
        </w:rPr>
        <w:t>in accordance with Statutory Requirements</w:t>
      </w:r>
      <w:r w:rsidRPr="00BF36C4">
        <w:rPr>
          <w:rFonts w:ascii="Arial" w:hAnsi="Arial"/>
          <w:sz w:val="14"/>
          <w:szCs w:val="14"/>
        </w:rPr>
        <w:t>. This shall include for the full costs of all certification and administration associated with achieving compliance.</w:t>
      </w:r>
      <w:r>
        <w:rPr>
          <w:rFonts w:ascii="Arial" w:hAnsi="Arial"/>
          <w:sz w:val="14"/>
          <w:szCs w:val="14"/>
        </w:rPr>
        <w:t xml:space="preserve"> </w:t>
      </w:r>
      <w:r w:rsidRPr="00BF36C4">
        <w:rPr>
          <w:rFonts w:ascii="Arial" w:hAnsi="Arial"/>
          <w:sz w:val="14"/>
          <w:szCs w:val="14"/>
        </w:rPr>
        <w:t xml:space="preserve">The Supplier shall not be entitled to an increase in the Fee for complying with this clause </w:t>
      </w:r>
      <w:r w:rsidRPr="00BF36C4">
        <w:rPr>
          <w:rFonts w:ascii="Arial" w:hAnsi="Arial"/>
          <w:sz w:val="14"/>
          <w:szCs w:val="14"/>
          <w:cs/>
        </w:rPr>
        <w:t>‎</w:t>
      </w:r>
      <w:r>
        <w:rPr>
          <w:rFonts w:ascii="Arial" w:hAnsi="Arial"/>
          <w:sz w:val="14"/>
          <w:szCs w:val="14"/>
        </w:rPr>
        <w:fldChar w:fldCharType="begin"/>
      </w:r>
      <w:r>
        <w:rPr>
          <w:rFonts w:ascii="Arial" w:hAnsi="Arial"/>
          <w:sz w:val="14"/>
          <w:szCs w:val="14"/>
        </w:rPr>
        <w:instrText xml:space="preserve"> REF _Ref195164843 \r \h </w:instrText>
      </w:r>
      <w:r>
        <w:rPr>
          <w:rFonts w:ascii="Arial" w:hAnsi="Arial"/>
          <w:sz w:val="14"/>
          <w:szCs w:val="14"/>
        </w:rPr>
      </w:r>
      <w:r>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6.1</w:t>
      </w:r>
      <w:r>
        <w:rPr>
          <w:rFonts w:ascii="Arial" w:hAnsi="Arial"/>
          <w:sz w:val="14"/>
          <w:szCs w:val="14"/>
        </w:rPr>
        <w:fldChar w:fldCharType="end"/>
      </w:r>
      <w:r w:rsidRPr="00BF36C4">
        <w:rPr>
          <w:rFonts w:ascii="Arial" w:hAnsi="Arial"/>
          <w:sz w:val="14"/>
          <w:szCs w:val="14"/>
        </w:rPr>
        <w:t>.</w:t>
      </w:r>
      <w:bookmarkEnd w:id="31"/>
    </w:p>
    <w:p w14:paraId="1ABD0CE0" w14:textId="77777777" w:rsidR="004766C7" w:rsidRPr="004766C7" w:rsidRDefault="004766C7" w:rsidP="004766C7">
      <w:pPr>
        <w:pStyle w:val="CorpLevel2"/>
        <w:rPr>
          <w:rFonts w:ascii="Arial" w:hAnsi="Arial"/>
          <w:sz w:val="14"/>
          <w:szCs w:val="14"/>
        </w:rPr>
      </w:pPr>
      <w:r w:rsidRPr="004766C7">
        <w:rPr>
          <w:rFonts w:ascii="Arial" w:hAnsi="Arial"/>
          <w:sz w:val="14"/>
          <w:szCs w:val="14"/>
        </w:rPr>
        <w:t xml:space="preserve">The Supplier or its officers, employees, agents and suppliers shall only access such parts of </w:t>
      </w:r>
      <w:r w:rsidR="00227EF5">
        <w:rPr>
          <w:rFonts w:ascii="Arial" w:hAnsi="Arial"/>
          <w:sz w:val="14"/>
          <w:szCs w:val="14"/>
        </w:rPr>
        <w:t>Golden Lane Housing</w:t>
      </w:r>
      <w:r w:rsidRPr="004766C7">
        <w:rPr>
          <w:rFonts w:ascii="Arial" w:hAnsi="Arial"/>
          <w:sz w:val="14"/>
          <w:szCs w:val="14"/>
        </w:rPr>
        <w:t xml:space="preserve">’s property as may be necessary to complete </w:t>
      </w:r>
      <w:r w:rsidR="009C56EA">
        <w:rPr>
          <w:rFonts w:ascii="Arial" w:hAnsi="Arial"/>
          <w:sz w:val="14"/>
          <w:szCs w:val="14"/>
        </w:rPr>
        <w:t xml:space="preserve">the Order or </w:t>
      </w:r>
      <w:r w:rsidR="009C56EA" w:rsidRPr="00CB77D6">
        <w:rPr>
          <w:rFonts w:ascii="Arial" w:hAnsi="Arial"/>
          <w:sz w:val="14"/>
          <w:szCs w:val="14"/>
        </w:rPr>
        <w:t>an Instalment</w:t>
      </w:r>
      <w:r w:rsidRPr="00CB77D6">
        <w:rPr>
          <w:rFonts w:ascii="Arial" w:hAnsi="Arial"/>
          <w:sz w:val="14"/>
          <w:szCs w:val="14"/>
        </w:rPr>
        <w:t>.</w:t>
      </w:r>
      <w:r w:rsidR="00AE1371" w:rsidRPr="00CB77D6">
        <w:rPr>
          <w:rFonts w:ascii="Arial" w:hAnsi="Arial"/>
          <w:sz w:val="14"/>
          <w:szCs w:val="14"/>
        </w:rPr>
        <w:t xml:space="preserve"> </w:t>
      </w:r>
      <w:r w:rsidR="00865A19" w:rsidRPr="00CB77D6">
        <w:rPr>
          <w:rFonts w:ascii="Arial" w:hAnsi="Arial"/>
          <w:sz w:val="14"/>
          <w:szCs w:val="14"/>
        </w:rPr>
        <w:t>Unless</w:t>
      </w:r>
      <w:r w:rsidR="00865A19">
        <w:rPr>
          <w:rFonts w:ascii="Arial" w:hAnsi="Arial"/>
          <w:sz w:val="14"/>
          <w:szCs w:val="14"/>
        </w:rPr>
        <w:t xml:space="preserve"> stated to the contrary on the Order, the Site working hours will be from 8am to 6pm on a Working Day. </w:t>
      </w:r>
    </w:p>
    <w:p w14:paraId="61A3B1EF" w14:textId="77777777" w:rsidR="007E61DD" w:rsidRDefault="00227EF5" w:rsidP="00900FE4">
      <w:pPr>
        <w:pStyle w:val="CorpLevel2"/>
        <w:rPr>
          <w:rFonts w:ascii="Arial" w:hAnsi="Arial"/>
          <w:sz w:val="14"/>
          <w:szCs w:val="14"/>
        </w:rPr>
      </w:pPr>
      <w:r>
        <w:rPr>
          <w:rFonts w:ascii="Arial" w:hAnsi="Arial"/>
          <w:sz w:val="14"/>
          <w:szCs w:val="14"/>
        </w:rPr>
        <w:t>Golden Lane Housing</w:t>
      </w:r>
      <w:r w:rsidR="00900FE4" w:rsidRPr="00CD36A6">
        <w:rPr>
          <w:rFonts w:ascii="Arial" w:hAnsi="Arial"/>
          <w:sz w:val="14"/>
          <w:szCs w:val="14"/>
        </w:rPr>
        <w:t xml:space="preserve"> shall give to the </w:t>
      </w:r>
      <w:r w:rsidR="0007398F">
        <w:rPr>
          <w:rFonts w:ascii="Arial" w:hAnsi="Arial"/>
          <w:sz w:val="14"/>
          <w:szCs w:val="14"/>
        </w:rPr>
        <w:t>Supplier</w:t>
      </w:r>
      <w:r w:rsidR="007E61DD" w:rsidRPr="00CD36A6">
        <w:rPr>
          <w:rFonts w:ascii="Arial" w:hAnsi="Arial"/>
          <w:sz w:val="14"/>
          <w:szCs w:val="14"/>
        </w:rPr>
        <w:t xml:space="preserve"> </w:t>
      </w:r>
      <w:r w:rsidR="00900FE4" w:rsidRPr="00CD36A6">
        <w:rPr>
          <w:rFonts w:ascii="Arial" w:hAnsi="Arial"/>
          <w:sz w:val="14"/>
          <w:szCs w:val="14"/>
        </w:rPr>
        <w:t xml:space="preserve">such access </w:t>
      </w:r>
      <w:r w:rsidR="00900FE4" w:rsidRPr="003E7105">
        <w:rPr>
          <w:rFonts w:ascii="Arial" w:hAnsi="Arial"/>
          <w:sz w:val="14"/>
          <w:szCs w:val="14"/>
        </w:rPr>
        <w:t>to the Site during</w:t>
      </w:r>
      <w:r w:rsidR="00900FE4" w:rsidRPr="00CD36A6">
        <w:rPr>
          <w:rFonts w:ascii="Arial" w:hAnsi="Arial"/>
          <w:sz w:val="14"/>
          <w:szCs w:val="14"/>
        </w:rPr>
        <w:t xml:space="preserve"> the </w:t>
      </w:r>
      <w:r w:rsidR="004766C7">
        <w:rPr>
          <w:rFonts w:ascii="Arial" w:hAnsi="Arial"/>
          <w:sz w:val="14"/>
          <w:szCs w:val="14"/>
        </w:rPr>
        <w:t>normal working hours</w:t>
      </w:r>
      <w:r w:rsidR="00900FE4" w:rsidRPr="00CD36A6">
        <w:rPr>
          <w:rFonts w:ascii="Arial" w:hAnsi="Arial"/>
          <w:sz w:val="14"/>
          <w:szCs w:val="14"/>
        </w:rPr>
        <w:t xml:space="preserve"> as shall be necessary to enable the </w:t>
      </w:r>
      <w:r w:rsidR="0007398F">
        <w:rPr>
          <w:rFonts w:ascii="Arial" w:hAnsi="Arial"/>
          <w:sz w:val="14"/>
          <w:szCs w:val="14"/>
        </w:rPr>
        <w:t>Supplier</w:t>
      </w:r>
      <w:r w:rsidR="007E61DD" w:rsidRPr="00CD36A6">
        <w:rPr>
          <w:rFonts w:ascii="Arial" w:hAnsi="Arial"/>
          <w:sz w:val="14"/>
          <w:szCs w:val="14"/>
        </w:rPr>
        <w:t xml:space="preserve"> </w:t>
      </w:r>
      <w:r w:rsidR="00900FE4" w:rsidRPr="00CD36A6">
        <w:rPr>
          <w:rFonts w:ascii="Arial" w:hAnsi="Arial"/>
          <w:sz w:val="14"/>
          <w:szCs w:val="14"/>
        </w:rPr>
        <w:t xml:space="preserve">to carry out and complete the </w:t>
      </w:r>
      <w:r w:rsidR="004766C7">
        <w:rPr>
          <w:rFonts w:ascii="Arial" w:hAnsi="Arial"/>
          <w:sz w:val="14"/>
          <w:szCs w:val="14"/>
        </w:rPr>
        <w:t>Supply</w:t>
      </w:r>
      <w:r w:rsidR="007E61DD" w:rsidRPr="00CD36A6">
        <w:rPr>
          <w:rFonts w:ascii="Arial" w:hAnsi="Arial"/>
          <w:sz w:val="14"/>
          <w:szCs w:val="14"/>
        </w:rPr>
        <w:t xml:space="preserve"> </w:t>
      </w:r>
      <w:r w:rsidR="00900FE4" w:rsidRPr="00CD36A6">
        <w:rPr>
          <w:rFonts w:ascii="Arial" w:hAnsi="Arial"/>
          <w:sz w:val="14"/>
          <w:szCs w:val="14"/>
        </w:rPr>
        <w:t xml:space="preserve">in accordance with the </w:t>
      </w:r>
      <w:r w:rsidR="0007398F">
        <w:rPr>
          <w:rFonts w:ascii="Arial" w:hAnsi="Arial"/>
          <w:sz w:val="14"/>
          <w:szCs w:val="14"/>
        </w:rPr>
        <w:t>Supply Agreement</w:t>
      </w:r>
      <w:r w:rsidR="007E61DD" w:rsidRPr="00CD36A6">
        <w:rPr>
          <w:rFonts w:ascii="Arial" w:hAnsi="Arial"/>
          <w:sz w:val="14"/>
          <w:szCs w:val="14"/>
        </w:rPr>
        <w:t xml:space="preserve"> </w:t>
      </w:r>
      <w:r w:rsidR="00900FE4" w:rsidRPr="00CD36A6">
        <w:rPr>
          <w:rFonts w:ascii="Arial" w:hAnsi="Arial"/>
          <w:sz w:val="14"/>
          <w:szCs w:val="14"/>
        </w:rPr>
        <w:t xml:space="preserve">subject always to such access being restricted as necessary to accommodate the requirements of all other parties who require access to the Site. The </w:t>
      </w:r>
      <w:r w:rsidR="0007398F">
        <w:rPr>
          <w:rFonts w:ascii="Arial" w:hAnsi="Arial"/>
          <w:sz w:val="14"/>
          <w:szCs w:val="14"/>
        </w:rPr>
        <w:t>Supplier</w:t>
      </w:r>
      <w:r w:rsidR="007E61DD" w:rsidRPr="00CD36A6">
        <w:rPr>
          <w:rFonts w:ascii="Arial" w:hAnsi="Arial"/>
          <w:sz w:val="14"/>
          <w:szCs w:val="14"/>
        </w:rPr>
        <w:t xml:space="preserve"> </w:t>
      </w:r>
      <w:r w:rsidR="00900FE4" w:rsidRPr="00CD36A6">
        <w:rPr>
          <w:rFonts w:ascii="Arial" w:hAnsi="Arial"/>
          <w:sz w:val="14"/>
          <w:szCs w:val="14"/>
        </w:rPr>
        <w:t xml:space="preserve">shall follow the access procedure protocol provided by </w:t>
      </w:r>
      <w:r>
        <w:rPr>
          <w:rFonts w:ascii="Arial" w:hAnsi="Arial"/>
          <w:sz w:val="14"/>
          <w:szCs w:val="14"/>
        </w:rPr>
        <w:t>Golden Lane Housing</w:t>
      </w:r>
      <w:r w:rsidR="00900FE4" w:rsidRPr="00CD36A6">
        <w:rPr>
          <w:rFonts w:ascii="Arial" w:hAnsi="Arial"/>
          <w:sz w:val="14"/>
          <w:szCs w:val="14"/>
        </w:rPr>
        <w:t xml:space="preserve"> from time to time.  </w:t>
      </w:r>
    </w:p>
    <w:p w14:paraId="5FEDFF61" w14:textId="77777777" w:rsidR="00900FE4" w:rsidRPr="00CD36A6" w:rsidRDefault="007E61DD" w:rsidP="007E61DD">
      <w:pPr>
        <w:pStyle w:val="CorpLevel2"/>
        <w:rPr>
          <w:rFonts w:ascii="Arial" w:hAnsi="Arial"/>
          <w:sz w:val="14"/>
          <w:szCs w:val="14"/>
        </w:rPr>
      </w:pPr>
      <w:bookmarkStart w:id="32" w:name="_Ref267476881"/>
      <w:r w:rsidRPr="00CD36A6">
        <w:rPr>
          <w:rFonts w:ascii="Arial" w:hAnsi="Arial"/>
          <w:sz w:val="14"/>
          <w:szCs w:val="14"/>
        </w:rPr>
        <w:t xml:space="preserve">The </w:t>
      </w:r>
      <w:r w:rsidR="0007398F">
        <w:rPr>
          <w:rFonts w:ascii="Arial" w:hAnsi="Arial"/>
          <w:sz w:val="14"/>
          <w:szCs w:val="14"/>
        </w:rPr>
        <w:t>Supplier</w:t>
      </w:r>
      <w:r w:rsidRPr="00CD36A6">
        <w:rPr>
          <w:rFonts w:ascii="Arial" w:hAnsi="Arial"/>
          <w:sz w:val="14"/>
          <w:szCs w:val="14"/>
        </w:rPr>
        <w:t xml:space="preserve"> will proceed with the </w:t>
      </w:r>
      <w:r w:rsidR="00AE1371">
        <w:rPr>
          <w:rFonts w:ascii="Arial" w:hAnsi="Arial"/>
          <w:sz w:val="14"/>
          <w:szCs w:val="14"/>
        </w:rPr>
        <w:t>Supply</w:t>
      </w:r>
      <w:r w:rsidRPr="00CD36A6">
        <w:rPr>
          <w:rFonts w:ascii="Arial" w:hAnsi="Arial"/>
          <w:sz w:val="14"/>
          <w:szCs w:val="14"/>
        </w:rPr>
        <w:t xml:space="preserve"> regularly and diligently having regard to the </w:t>
      </w:r>
      <w:r w:rsidR="00AE1371">
        <w:rPr>
          <w:rFonts w:ascii="Arial" w:hAnsi="Arial"/>
          <w:sz w:val="14"/>
          <w:szCs w:val="14"/>
        </w:rPr>
        <w:t xml:space="preserve">Delivery Date(s) </w:t>
      </w:r>
      <w:r w:rsidRPr="00CD36A6">
        <w:rPr>
          <w:rFonts w:ascii="Arial" w:hAnsi="Arial"/>
          <w:sz w:val="14"/>
          <w:szCs w:val="14"/>
        </w:rPr>
        <w:t xml:space="preserve">and shall perform its obligations whenever necessary in compliance with </w:t>
      </w:r>
      <w:r w:rsidR="00AE1371">
        <w:rPr>
          <w:rFonts w:ascii="Arial" w:hAnsi="Arial"/>
          <w:sz w:val="14"/>
          <w:szCs w:val="14"/>
        </w:rPr>
        <w:t xml:space="preserve">such Delivery Date(s) </w:t>
      </w:r>
      <w:r w:rsidRPr="00CD36A6">
        <w:rPr>
          <w:rFonts w:ascii="Arial" w:hAnsi="Arial"/>
          <w:sz w:val="14"/>
          <w:szCs w:val="14"/>
        </w:rPr>
        <w:t xml:space="preserve">and any </w:t>
      </w:r>
      <w:r w:rsidR="00AE1371">
        <w:rPr>
          <w:rFonts w:ascii="Arial" w:hAnsi="Arial"/>
          <w:sz w:val="14"/>
          <w:szCs w:val="14"/>
        </w:rPr>
        <w:t xml:space="preserve">relevant </w:t>
      </w:r>
      <w:r w:rsidR="00AE1371" w:rsidRPr="00CD36A6">
        <w:rPr>
          <w:rFonts w:ascii="Arial" w:hAnsi="Arial"/>
          <w:sz w:val="14"/>
          <w:szCs w:val="14"/>
        </w:rPr>
        <w:t xml:space="preserve">approval </w:t>
      </w:r>
      <w:r w:rsidRPr="00CD36A6">
        <w:rPr>
          <w:rFonts w:ascii="Arial" w:hAnsi="Arial"/>
          <w:sz w:val="14"/>
          <w:szCs w:val="14"/>
        </w:rPr>
        <w:t xml:space="preserve">procedure. </w:t>
      </w:r>
      <w:bookmarkStart w:id="33" w:name="_Ref370827870"/>
      <w:bookmarkStart w:id="34" w:name="_Ref332359634"/>
      <w:bookmarkEnd w:id="32"/>
      <w:r w:rsidR="00900FE4" w:rsidRPr="00CD36A6">
        <w:rPr>
          <w:rFonts w:ascii="Arial" w:hAnsi="Arial"/>
          <w:sz w:val="14"/>
          <w:szCs w:val="14"/>
        </w:rPr>
        <w:t xml:space="preserve">If no </w:t>
      </w:r>
      <w:r w:rsidR="00AE1371">
        <w:rPr>
          <w:rFonts w:ascii="Arial" w:hAnsi="Arial"/>
          <w:sz w:val="14"/>
          <w:szCs w:val="14"/>
        </w:rPr>
        <w:t>Delivery Date</w:t>
      </w:r>
      <w:r w:rsidR="00900FE4" w:rsidRPr="00CD36A6">
        <w:rPr>
          <w:rFonts w:ascii="Arial" w:hAnsi="Arial"/>
          <w:sz w:val="14"/>
          <w:szCs w:val="14"/>
        </w:rPr>
        <w:t xml:space="preserve"> is issued to the </w:t>
      </w:r>
      <w:r w:rsidR="0007398F">
        <w:rPr>
          <w:rFonts w:ascii="Arial" w:hAnsi="Arial"/>
          <w:sz w:val="14"/>
          <w:szCs w:val="14"/>
        </w:rPr>
        <w:t>Supplier</w:t>
      </w:r>
      <w:r w:rsidRPr="00CD36A6">
        <w:rPr>
          <w:rFonts w:ascii="Arial" w:hAnsi="Arial"/>
          <w:sz w:val="14"/>
          <w:szCs w:val="14"/>
        </w:rPr>
        <w:t xml:space="preserve">, the </w:t>
      </w:r>
      <w:r w:rsidR="0007398F">
        <w:rPr>
          <w:rFonts w:ascii="Arial" w:hAnsi="Arial"/>
          <w:sz w:val="14"/>
          <w:szCs w:val="14"/>
        </w:rPr>
        <w:t>Supplier</w:t>
      </w:r>
      <w:r w:rsidR="00900FE4" w:rsidRPr="00CD36A6">
        <w:rPr>
          <w:rFonts w:ascii="Arial" w:hAnsi="Arial"/>
          <w:sz w:val="14"/>
          <w:szCs w:val="14"/>
        </w:rPr>
        <w:t xml:space="preserve"> must proceed with all due expedition.  The </w:t>
      </w:r>
      <w:r w:rsidR="0007398F">
        <w:rPr>
          <w:rFonts w:ascii="Arial" w:hAnsi="Arial"/>
          <w:sz w:val="14"/>
          <w:szCs w:val="14"/>
        </w:rPr>
        <w:t>Supplier</w:t>
      </w:r>
      <w:r w:rsidR="003F2458" w:rsidRPr="00CD36A6">
        <w:rPr>
          <w:rFonts w:ascii="Arial" w:hAnsi="Arial"/>
          <w:sz w:val="14"/>
          <w:szCs w:val="14"/>
        </w:rPr>
        <w:t xml:space="preserve"> </w:t>
      </w:r>
      <w:r w:rsidR="00900FE4" w:rsidRPr="00CD36A6">
        <w:rPr>
          <w:rFonts w:ascii="Arial" w:hAnsi="Arial"/>
          <w:sz w:val="14"/>
          <w:szCs w:val="14"/>
        </w:rPr>
        <w:t xml:space="preserve">shall </w:t>
      </w:r>
      <w:proofErr w:type="gramStart"/>
      <w:r w:rsidR="00900FE4" w:rsidRPr="00CD36A6">
        <w:rPr>
          <w:rFonts w:ascii="Arial" w:hAnsi="Arial"/>
          <w:sz w:val="14"/>
          <w:szCs w:val="14"/>
        </w:rPr>
        <w:t>ensure at all times</w:t>
      </w:r>
      <w:proofErr w:type="gramEnd"/>
      <w:r w:rsidR="00900FE4" w:rsidRPr="00CD36A6">
        <w:rPr>
          <w:rFonts w:ascii="Arial" w:hAnsi="Arial"/>
          <w:sz w:val="14"/>
          <w:szCs w:val="14"/>
        </w:rPr>
        <w:t xml:space="preserve"> that it has dedicated sufficient resources to the </w:t>
      </w:r>
      <w:r w:rsidR="00870A1B">
        <w:rPr>
          <w:rFonts w:ascii="Arial" w:hAnsi="Arial"/>
          <w:sz w:val="14"/>
          <w:szCs w:val="14"/>
        </w:rPr>
        <w:t>Supply</w:t>
      </w:r>
      <w:r w:rsidRPr="00CD36A6">
        <w:rPr>
          <w:rFonts w:ascii="Arial" w:hAnsi="Arial"/>
          <w:sz w:val="14"/>
          <w:szCs w:val="14"/>
        </w:rPr>
        <w:t xml:space="preserve"> </w:t>
      </w:r>
      <w:r w:rsidR="00900FE4" w:rsidRPr="00CD36A6">
        <w:rPr>
          <w:rFonts w:ascii="Arial" w:hAnsi="Arial"/>
          <w:sz w:val="14"/>
          <w:szCs w:val="14"/>
        </w:rPr>
        <w:t xml:space="preserve">to ensure that it complies with its obligations under the </w:t>
      </w:r>
      <w:r w:rsidR="0007398F">
        <w:rPr>
          <w:rFonts w:ascii="Arial" w:hAnsi="Arial"/>
          <w:sz w:val="14"/>
          <w:szCs w:val="14"/>
        </w:rPr>
        <w:t>Supply Agreement</w:t>
      </w:r>
      <w:r w:rsidR="00900FE4" w:rsidRPr="00CD36A6">
        <w:rPr>
          <w:rFonts w:ascii="Arial" w:hAnsi="Arial"/>
          <w:sz w:val="14"/>
          <w:szCs w:val="14"/>
        </w:rPr>
        <w:t xml:space="preserve">, including any </w:t>
      </w:r>
      <w:r w:rsidR="00AE1371">
        <w:rPr>
          <w:rFonts w:ascii="Arial" w:hAnsi="Arial"/>
          <w:sz w:val="14"/>
          <w:szCs w:val="14"/>
        </w:rPr>
        <w:t>Delivery Date</w:t>
      </w:r>
      <w:r w:rsidR="00900FE4" w:rsidRPr="00CD36A6">
        <w:rPr>
          <w:rFonts w:ascii="Arial" w:hAnsi="Arial"/>
          <w:sz w:val="14"/>
          <w:szCs w:val="14"/>
        </w:rPr>
        <w:t>.</w:t>
      </w:r>
      <w:bookmarkEnd w:id="33"/>
      <w:r w:rsidR="00900FE4" w:rsidRPr="00CD36A6">
        <w:rPr>
          <w:rFonts w:ascii="Arial" w:hAnsi="Arial"/>
          <w:sz w:val="14"/>
          <w:szCs w:val="14"/>
        </w:rPr>
        <w:t xml:space="preserve"> </w:t>
      </w:r>
      <w:bookmarkEnd w:id="34"/>
    </w:p>
    <w:p w14:paraId="486B191C" w14:textId="77777777" w:rsidR="00900FE4" w:rsidRDefault="007E61DD" w:rsidP="007E61DD">
      <w:pPr>
        <w:pStyle w:val="CorpLevel2"/>
        <w:rPr>
          <w:rFonts w:ascii="Arial" w:hAnsi="Arial"/>
          <w:sz w:val="14"/>
          <w:szCs w:val="14"/>
        </w:rPr>
      </w:pPr>
      <w:bookmarkStart w:id="35" w:name="_Ref332361054"/>
      <w:r w:rsidRPr="00CD36A6">
        <w:rPr>
          <w:rFonts w:ascii="Arial" w:hAnsi="Arial"/>
          <w:sz w:val="14"/>
          <w:szCs w:val="14"/>
        </w:rPr>
        <w:t xml:space="preserve">If at any time the </w:t>
      </w:r>
      <w:r w:rsidR="0007398F">
        <w:rPr>
          <w:rFonts w:ascii="Arial" w:hAnsi="Arial"/>
          <w:sz w:val="14"/>
          <w:szCs w:val="14"/>
        </w:rPr>
        <w:t>Supplier</w:t>
      </w:r>
      <w:r w:rsidRPr="00CD36A6">
        <w:rPr>
          <w:rFonts w:ascii="Arial" w:hAnsi="Arial"/>
          <w:sz w:val="14"/>
          <w:szCs w:val="14"/>
        </w:rPr>
        <w:t xml:space="preserve"> is prevented or delayed in the performance of the whole or any part or parts of the </w:t>
      </w:r>
      <w:r w:rsidR="00C90A3F">
        <w:rPr>
          <w:rFonts w:ascii="Arial" w:hAnsi="Arial"/>
          <w:sz w:val="14"/>
          <w:szCs w:val="14"/>
        </w:rPr>
        <w:t>Supply</w:t>
      </w:r>
      <w:r w:rsidRPr="00CD36A6">
        <w:rPr>
          <w:rFonts w:ascii="Arial" w:hAnsi="Arial"/>
          <w:sz w:val="14"/>
          <w:szCs w:val="14"/>
        </w:rPr>
        <w:t xml:space="preserve"> for any reason the </w:t>
      </w:r>
      <w:r w:rsidR="0007398F">
        <w:rPr>
          <w:rFonts w:ascii="Arial" w:hAnsi="Arial"/>
          <w:sz w:val="14"/>
          <w:szCs w:val="14"/>
        </w:rPr>
        <w:t>Supplier</w:t>
      </w:r>
      <w:r w:rsidRPr="00CD36A6">
        <w:rPr>
          <w:rFonts w:ascii="Arial" w:hAnsi="Arial"/>
          <w:sz w:val="14"/>
          <w:szCs w:val="14"/>
        </w:rPr>
        <w:t xml:space="preserve"> shall forthwith notify </w:t>
      </w:r>
      <w:r w:rsidR="00227EF5">
        <w:rPr>
          <w:rFonts w:ascii="Arial" w:hAnsi="Arial"/>
          <w:sz w:val="14"/>
          <w:szCs w:val="14"/>
        </w:rPr>
        <w:t>Golden Lane Housing</w:t>
      </w:r>
      <w:r w:rsidRPr="00CD36A6">
        <w:rPr>
          <w:rFonts w:ascii="Arial" w:hAnsi="Arial"/>
          <w:sz w:val="14"/>
          <w:szCs w:val="14"/>
        </w:rPr>
        <w:t xml:space="preserve"> giving the specific reason for such delay or prevention together with his best estimate of its effect on the </w:t>
      </w:r>
      <w:r w:rsidR="00C90A3F">
        <w:rPr>
          <w:rFonts w:ascii="Arial" w:hAnsi="Arial"/>
          <w:sz w:val="14"/>
          <w:szCs w:val="14"/>
        </w:rPr>
        <w:t>Delivery Date(s)</w:t>
      </w:r>
      <w:r w:rsidRPr="00CD36A6">
        <w:rPr>
          <w:rFonts w:ascii="Arial" w:hAnsi="Arial"/>
          <w:sz w:val="14"/>
          <w:szCs w:val="14"/>
        </w:rPr>
        <w:t xml:space="preserve"> and the remedial action(s) the </w:t>
      </w:r>
      <w:r w:rsidR="0007398F">
        <w:rPr>
          <w:rFonts w:ascii="Arial" w:hAnsi="Arial"/>
          <w:sz w:val="14"/>
          <w:szCs w:val="14"/>
        </w:rPr>
        <w:t>Supplier</w:t>
      </w:r>
      <w:r w:rsidRPr="00CD36A6">
        <w:rPr>
          <w:rFonts w:ascii="Arial" w:hAnsi="Arial"/>
          <w:sz w:val="14"/>
          <w:szCs w:val="14"/>
        </w:rPr>
        <w:t xml:space="preserve"> believes are necessary. The </w:t>
      </w:r>
      <w:r w:rsidR="0007398F">
        <w:rPr>
          <w:rFonts w:ascii="Arial" w:hAnsi="Arial"/>
          <w:sz w:val="14"/>
          <w:szCs w:val="14"/>
        </w:rPr>
        <w:t>Supplier</w:t>
      </w:r>
      <w:r w:rsidRPr="00CD36A6">
        <w:rPr>
          <w:rFonts w:ascii="Arial" w:hAnsi="Arial"/>
          <w:sz w:val="14"/>
          <w:szCs w:val="14"/>
        </w:rPr>
        <w:t xml:space="preserve"> shall use his best endeavours as soon as practicable to expedite the performance of the </w:t>
      </w:r>
      <w:r w:rsidR="00C90A3F">
        <w:rPr>
          <w:rFonts w:ascii="Arial" w:hAnsi="Arial"/>
          <w:sz w:val="14"/>
          <w:szCs w:val="14"/>
        </w:rPr>
        <w:t>Supply</w:t>
      </w:r>
      <w:r w:rsidRPr="00CD36A6">
        <w:rPr>
          <w:rFonts w:ascii="Arial" w:hAnsi="Arial"/>
          <w:sz w:val="14"/>
          <w:szCs w:val="14"/>
        </w:rPr>
        <w:t xml:space="preserve"> </w:t>
      </w:r>
      <w:proofErr w:type="gramStart"/>
      <w:r w:rsidRPr="00CD36A6">
        <w:rPr>
          <w:rFonts w:ascii="Arial" w:hAnsi="Arial"/>
          <w:sz w:val="14"/>
          <w:szCs w:val="14"/>
        </w:rPr>
        <w:t>so as to</w:t>
      </w:r>
      <w:proofErr w:type="gramEnd"/>
      <w:r w:rsidRPr="00CD36A6">
        <w:rPr>
          <w:rFonts w:ascii="Arial" w:hAnsi="Arial"/>
          <w:sz w:val="14"/>
          <w:szCs w:val="14"/>
        </w:rPr>
        <w:t xml:space="preserve"> complete the same with all reasonable speed.</w:t>
      </w:r>
      <w:bookmarkEnd w:id="35"/>
    </w:p>
    <w:p w14:paraId="4FAF1E17" w14:textId="77777777" w:rsidR="00C90A3F" w:rsidRPr="00C90A3F" w:rsidRDefault="0092346C" w:rsidP="00AE1371">
      <w:pPr>
        <w:pStyle w:val="CorpLevel2"/>
        <w:rPr>
          <w:rFonts w:ascii="Arial" w:hAnsi="Arial"/>
          <w:sz w:val="14"/>
          <w:szCs w:val="14"/>
        </w:rPr>
      </w:pPr>
      <w:r>
        <w:rPr>
          <w:rFonts w:ascii="Arial" w:hAnsi="Arial"/>
          <w:sz w:val="14"/>
          <w:szCs w:val="14"/>
        </w:rPr>
        <w:t>Where the Supplier is supplying Goods pursuant to this Supply Agreement, i</w:t>
      </w:r>
      <w:r w:rsidR="00C90A3F" w:rsidRPr="00C90A3F">
        <w:rPr>
          <w:rFonts w:ascii="Arial" w:hAnsi="Arial"/>
          <w:sz w:val="14"/>
          <w:szCs w:val="14"/>
        </w:rPr>
        <w:t xml:space="preserve">f the </w:t>
      </w:r>
      <w:r w:rsidR="00AE1371">
        <w:rPr>
          <w:rFonts w:ascii="Arial" w:hAnsi="Arial"/>
          <w:sz w:val="14"/>
          <w:szCs w:val="14"/>
        </w:rPr>
        <w:t>Goods</w:t>
      </w:r>
      <w:r w:rsidR="00C90A3F" w:rsidRPr="00C90A3F">
        <w:rPr>
          <w:rFonts w:ascii="Arial" w:hAnsi="Arial"/>
          <w:sz w:val="14"/>
          <w:szCs w:val="14"/>
        </w:rPr>
        <w:t xml:space="preserve"> are not delivered by the </w:t>
      </w:r>
      <w:r w:rsidR="00AE1371">
        <w:rPr>
          <w:rFonts w:ascii="Arial" w:hAnsi="Arial"/>
          <w:sz w:val="14"/>
          <w:szCs w:val="14"/>
        </w:rPr>
        <w:t>Delivery Date(s)</w:t>
      </w:r>
      <w:r w:rsidR="00C90A3F" w:rsidRPr="00C90A3F">
        <w:rPr>
          <w:rFonts w:ascii="Arial" w:hAnsi="Arial"/>
          <w:sz w:val="14"/>
          <w:szCs w:val="14"/>
        </w:rPr>
        <w:t xml:space="preserve"> or in the event of a breach by the Supplier of the Supplier's Warranties, then, without limitation of any of the </w:t>
      </w:r>
      <w:r w:rsidR="00227EF5">
        <w:rPr>
          <w:rFonts w:ascii="Arial" w:hAnsi="Arial"/>
          <w:sz w:val="14"/>
          <w:szCs w:val="14"/>
        </w:rPr>
        <w:t>Golden Lane Housing</w:t>
      </w:r>
      <w:r w:rsidR="00C90A3F" w:rsidRPr="00C90A3F">
        <w:rPr>
          <w:rFonts w:ascii="Arial" w:hAnsi="Arial"/>
          <w:sz w:val="14"/>
          <w:szCs w:val="14"/>
        </w:rPr>
        <w:t xml:space="preserve">'s other rights or remedies (whether stated in this </w:t>
      </w:r>
      <w:r w:rsidR="00AE1371">
        <w:rPr>
          <w:rFonts w:ascii="Arial" w:hAnsi="Arial"/>
          <w:sz w:val="14"/>
          <w:szCs w:val="14"/>
        </w:rPr>
        <w:t>Supply Agreement</w:t>
      </w:r>
      <w:r w:rsidR="00C90A3F" w:rsidRPr="00C90A3F">
        <w:rPr>
          <w:rFonts w:ascii="Arial" w:hAnsi="Arial"/>
          <w:sz w:val="14"/>
          <w:szCs w:val="14"/>
        </w:rPr>
        <w:t xml:space="preserve">, the Brief or otherwise), </w:t>
      </w:r>
      <w:r w:rsidR="00227EF5">
        <w:rPr>
          <w:rFonts w:ascii="Arial" w:hAnsi="Arial"/>
          <w:sz w:val="14"/>
          <w:szCs w:val="14"/>
        </w:rPr>
        <w:t>Golden Lane Housing</w:t>
      </w:r>
      <w:r w:rsidR="00C90A3F" w:rsidRPr="00C90A3F">
        <w:rPr>
          <w:rFonts w:ascii="Arial" w:hAnsi="Arial"/>
          <w:sz w:val="14"/>
          <w:szCs w:val="14"/>
        </w:rPr>
        <w:t xml:space="preserve"> shall have the right to any one or more of the following remedies, whether or not it has accepted the </w:t>
      </w:r>
      <w:r w:rsidR="00AE1371">
        <w:rPr>
          <w:rFonts w:ascii="Arial" w:hAnsi="Arial"/>
          <w:sz w:val="14"/>
          <w:szCs w:val="14"/>
        </w:rPr>
        <w:t>Goods</w:t>
      </w:r>
      <w:r w:rsidR="00C90A3F" w:rsidRPr="00C90A3F">
        <w:rPr>
          <w:rFonts w:ascii="Arial" w:hAnsi="Arial"/>
          <w:sz w:val="14"/>
          <w:szCs w:val="14"/>
        </w:rPr>
        <w:t>:</w:t>
      </w:r>
      <w:bookmarkStart w:id="36" w:name="_Ref80697558"/>
      <w:r>
        <w:rPr>
          <w:rFonts w:ascii="Arial" w:hAnsi="Arial"/>
          <w:sz w:val="14"/>
          <w:szCs w:val="14"/>
        </w:rPr>
        <w:t xml:space="preserve"> (i)</w:t>
      </w:r>
      <w:r w:rsidR="00C90A3F" w:rsidRPr="00C90A3F">
        <w:rPr>
          <w:rFonts w:ascii="Arial" w:hAnsi="Arial"/>
          <w:sz w:val="14"/>
          <w:szCs w:val="14"/>
        </w:rPr>
        <w:t xml:space="preserve"> to reject (in whole or in part) those </w:t>
      </w:r>
      <w:r w:rsidR="00AE1371">
        <w:rPr>
          <w:rFonts w:ascii="Arial" w:hAnsi="Arial"/>
          <w:sz w:val="14"/>
          <w:szCs w:val="14"/>
        </w:rPr>
        <w:t>Goods</w:t>
      </w:r>
      <w:r w:rsidR="00C90A3F" w:rsidRPr="00C90A3F">
        <w:rPr>
          <w:rFonts w:ascii="Arial" w:hAnsi="Arial"/>
          <w:sz w:val="14"/>
          <w:szCs w:val="14"/>
        </w:rPr>
        <w:t xml:space="preserve"> comprising such </w:t>
      </w:r>
      <w:r w:rsidR="00AE1371">
        <w:rPr>
          <w:rFonts w:ascii="Arial" w:hAnsi="Arial"/>
          <w:sz w:val="14"/>
          <w:szCs w:val="14"/>
        </w:rPr>
        <w:t>delivery</w:t>
      </w:r>
      <w:r w:rsidR="00C90A3F" w:rsidRPr="00C90A3F">
        <w:rPr>
          <w:rFonts w:ascii="Arial" w:hAnsi="Arial"/>
          <w:sz w:val="14"/>
          <w:szCs w:val="14"/>
        </w:rPr>
        <w:t xml:space="preserve"> and return them to the Supplier at the Supplier's own expense; and/or</w:t>
      </w:r>
      <w:bookmarkEnd w:id="36"/>
      <w:r w:rsidR="00C90A3F" w:rsidRPr="00C90A3F">
        <w:rPr>
          <w:rFonts w:ascii="Arial" w:hAnsi="Arial"/>
          <w:sz w:val="14"/>
          <w:szCs w:val="14"/>
        </w:rPr>
        <w:t xml:space="preserve"> </w:t>
      </w:r>
      <w:r>
        <w:rPr>
          <w:rFonts w:ascii="Arial" w:hAnsi="Arial"/>
          <w:sz w:val="14"/>
          <w:szCs w:val="14"/>
        </w:rPr>
        <w:t xml:space="preserve">(ii) </w:t>
      </w:r>
      <w:r w:rsidR="00C90A3F" w:rsidRPr="00C90A3F">
        <w:rPr>
          <w:rFonts w:ascii="Arial" w:hAnsi="Arial"/>
          <w:sz w:val="14"/>
          <w:szCs w:val="14"/>
        </w:rPr>
        <w:t xml:space="preserve">to require the Supplier to repair or replace the rejected </w:t>
      </w:r>
      <w:r w:rsidR="00AE1371">
        <w:rPr>
          <w:rFonts w:ascii="Arial" w:hAnsi="Arial"/>
          <w:sz w:val="14"/>
          <w:szCs w:val="14"/>
        </w:rPr>
        <w:t>Goods</w:t>
      </w:r>
      <w:r w:rsidR="00C90A3F" w:rsidRPr="00C90A3F">
        <w:rPr>
          <w:rFonts w:ascii="Arial" w:hAnsi="Arial"/>
          <w:sz w:val="14"/>
          <w:szCs w:val="14"/>
        </w:rPr>
        <w:t xml:space="preserve">, and in the event of payment already having been made by </w:t>
      </w:r>
      <w:r w:rsidR="00227EF5">
        <w:rPr>
          <w:rFonts w:ascii="Arial" w:hAnsi="Arial"/>
          <w:sz w:val="14"/>
          <w:szCs w:val="14"/>
        </w:rPr>
        <w:t>Golden Lane Housing</w:t>
      </w:r>
      <w:r w:rsidR="00C90A3F" w:rsidRPr="00C90A3F">
        <w:rPr>
          <w:rFonts w:ascii="Arial" w:hAnsi="Arial"/>
          <w:sz w:val="14"/>
          <w:szCs w:val="14"/>
        </w:rPr>
        <w:t xml:space="preserve">, to provide a full refund of the price of the rejected </w:t>
      </w:r>
      <w:r w:rsidR="00AE1371">
        <w:rPr>
          <w:rFonts w:ascii="Arial" w:hAnsi="Arial"/>
          <w:sz w:val="14"/>
          <w:szCs w:val="14"/>
        </w:rPr>
        <w:t>Goods</w:t>
      </w:r>
      <w:r w:rsidR="00C90A3F" w:rsidRPr="00C90A3F">
        <w:rPr>
          <w:rFonts w:ascii="Arial" w:hAnsi="Arial"/>
          <w:sz w:val="14"/>
          <w:szCs w:val="14"/>
        </w:rPr>
        <w:t xml:space="preserve">; and/or </w:t>
      </w:r>
      <w:r>
        <w:rPr>
          <w:rFonts w:ascii="Arial" w:hAnsi="Arial"/>
          <w:sz w:val="14"/>
          <w:szCs w:val="14"/>
        </w:rPr>
        <w:t xml:space="preserve">(iii) </w:t>
      </w:r>
      <w:r w:rsidR="00C90A3F" w:rsidRPr="00C90A3F">
        <w:rPr>
          <w:rFonts w:ascii="Arial" w:hAnsi="Arial"/>
          <w:sz w:val="14"/>
          <w:szCs w:val="14"/>
        </w:rPr>
        <w:t xml:space="preserve">to refuse to accept any subsequent delivery of </w:t>
      </w:r>
      <w:r w:rsidR="00AE1371">
        <w:rPr>
          <w:rFonts w:ascii="Arial" w:hAnsi="Arial"/>
          <w:sz w:val="14"/>
          <w:szCs w:val="14"/>
        </w:rPr>
        <w:t>Goods</w:t>
      </w:r>
      <w:r w:rsidR="00C90A3F" w:rsidRPr="00C90A3F">
        <w:rPr>
          <w:rFonts w:ascii="Arial" w:hAnsi="Arial"/>
          <w:sz w:val="14"/>
          <w:szCs w:val="14"/>
        </w:rPr>
        <w:t xml:space="preserve"> comprising the Order that the Supplier attempts to make; and/or </w:t>
      </w:r>
      <w:r>
        <w:rPr>
          <w:rFonts w:ascii="Arial" w:hAnsi="Arial"/>
          <w:sz w:val="14"/>
          <w:szCs w:val="14"/>
        </w:rPr>
        <w:t xml:space="preserve">(iv) </w:t>
      </w:r>
      <w:r w:rsidR="00C90A3F" w:rsidRPr="00C90A3F">
        <w:rPr>
          <w:rFonts w:ascii="Arial" w:hAnsi="Arial"/>
          <w:sz w:val="14"/>
          <w:szCs w:val="14"/>
        </w:rPr>
        <w:t xml:space="preserve">to recover from the Supplier as a debt, any costs incurred by </w:t>
      </w:r>
      <w:r w:rsidR="00227EF5">
        <w:rPr>
          <w:rFonts w:ascii="Arial" w:hAnsi="Arial"/>
          <w:sz w:val="14"/>
          <w:szCs w:val="14"/>
        </w:rPr>
        <w:t>Golden Lane Housing</w:t>
      </w:r>
      <w:r w:rsidR="00C90A3F" w:rsidRPr="00C90A3F">
        <w:rPr>
          <w:rFonts w:ascii="Arial" w:hAnsi="Arial"/>
          <w:sz w:val="14"/>
          <w:szCs w:val="14"/>
        </w:rPr>
        <w:t xml:space="preserve"> in obtaining substitute materials from a third </w:t>
      </w:r>
      <w:r w:rsidR="00C90A3F" w:rsidRPr="00C90A3F">
        <w:rPr>
          <w:rFonts w:ascii="Arial" w:hAnsi="Arial"/>
          <w:sz w:val="14"/>
          <w:szCs w:val="14"/>
        </w:rPr>
        <w:t xml:space="preserve">party; and/or </w:t>
      </w:r>
      <w:r>
        <w:rPr>
          <w:rFonts w:ascii="Arial" w:hAnsi="Arial"/>
          <w:sz w:val="14"/>
          <w:szCs w:val="14"/>
        </w:rPr>
        <w:t xml:space="preserve">(v) </w:t>
      </w:r>
      <w:r w:rsidR="00C90A3F" w:rsidRPr="00C90A3F">
        <w:rPr>
          <w:rFonts w:ascii="Arial" w:hAnsi="Arial"/>
          <w:sz w:val="14"/>
          <w:szCs w:val="14"/>
        </w:rPr>
        <w:t xml:space="preserve">to claim any direct, indirect or consequential damages, costs, losses, or expenses incurred by </w:t>
      </w:r>
      <w:r w:rsidR="00227EF5">
        <w:rPr>
          <w:rFonts w:ascii="Arial" w:hAnsi="Arial"/>
          <w:sz w:val="14"/>
          <w:szCs w:val="14"/>
        </w:rPr>
        <w:t>Golden Lane Housing</w:t>
      </w:r>
      <w:r w:rsidR="00C90A3F" w:rsidRPr="00C90A3F">
        <w:rPr>
          <w:rFonts w:ascii="Arial" w:hAnsi="Arial"/>
          <w:sz w:val="14"/>
          <w:szCs w:val="14"/>
        </w:rPr>
        <w:t xml:space="preserve"> which are in any way attributable to Supplier's failure to carry out its obligations under this </w:t>
      </w:r>
      <w:r w:rsidR="00AE1371">
        <w:rPr>
          <w:rFonts w:ascii="Arial" w:hAnsi="Arial"/>
          <w:sz w:val="14"/>
          <w:szCs w:val="14"/>
        </w:rPr>
        <w:t>Supply Agreement</w:t>
      </w:r>
      <w:r w:rsidR="00C90A3F" w:rsidRPr="00C90A3F">
        <w:rPr>
          <w:rFonts w:ascii="Arial" w:hAnsi="Arial"/>
          <w:sz w:val="14"/>
          <w:szCs w:val="14"/>
        </w:rPr>
        <w:t>.</w:t>
      </w:r>
    </w:p>
    <w:p w14:paraId="0C2226CF" w14:textId="77777777" w:rsidR="004766C7" w:rsidRDefault="004766C7" w:rsidP="004766C7">
      <w:pPr>
        <w:pStyle w:val="CorpLevel2"/>
        <w:rPr>
          <w:rFonts w:ascii="Arial" w:hAnsi="Arial"/>
          <w:sz w:val="14"/>
          <w:szCs w:val="14"/>
        </w:rPr>
      </w:pPr>
      <w:bookmarkStart w:id="37" w:name="_Ref195164806"/>
      <w:r w:rsidRPr="004766C7">
        <w:rPr>
          <w:rFonts w:ascii="Arial" w:hAnsi="Arial"/>
          <w:sz w:val="14"/>
          <w:szCs w:val="14"/>
        </w:rPr>
        <w:t xml:space="preserve">The </w:t>
      </w:r>
      <w:r>
        <w:rPr>
          <w:rFonts w:ascii="Arial" w:hAnsi="Arial"/>
          <w:sz w:val="14"/>
          <w:szCs w:val="14"/>
        </w:rPr>
        <w:t>Supplier</w:t>
      </w:r>
      <w:r w:rsidRPr="004766C7">
        <w:rPr>
          <w:rFonts w:ascii="Arial" w:hAnsi="Arial"/>
          <w:sz w:val="14"/>
          <w:szCs w:val="14"/>
        </w:rPr>
        <w:t xml:space="preserve"> shall proceed with such expedition </w:t>
      </w:r>
      <w:proofErr w:type="gramStart"/>
      <w:r w:rsidRPr="004766C7">
        <w:rPr>
          <w:rFonts w:ascii="Arial" w:hAnsi="Arial"/>
          <w:sz w:val="14"/>
          <w:szCs w:val="14"/>
        </w:rPr>
        <w:t>so as to</w:t>
      </w:r>
      <w:proofErr w:type="gramEnd"/>
      <w:r w:rsidRPr="004766C7">
        <w:rPr>
          <w:rFonts w:ascii="Arial" w:hAnsi="Arial"/>
          <w:sz w:val="14"/>
          <w:szCs w:val="14"/>
        </w:rPr>
        <w:t xml:space="preserve"> ensure that </w:t>
      </w:r>
      <w:r w:rsidR="00227EF5">
        <w:rPr>
          <w:rFonts w:ascii="Arial" w:hAnsi="Arial"/>
          <w:sz w:val="14"/>
          <w:szCs w:val="14"/>
        </w:rPr>
        <w:t>Golden Lane Housing</w:t>
      </w:r>
      <w:r w:rsidRPr="004766C7">
        <w:rPr>
          <w:rFonts w:ascii="Arial" w:hAnsi="Arial"/>
          <w:sz w:val="14"/>
          <w:szCs w:val="14"/>
        </w:rPr>
        <w:t xml:space="preserve"> and others working at the </w:t>
      </w:r>
      <w:r>
        <w:rPr>
          <w:rFonts w:ascii="Arial" w:hAnsi="Arial"/>
          <w:sz w:val="14"/>
          <w:szCs w:val="14"/>
        </w:rPr>
        <w:t xml:space="preserve">Delivery </w:t>
      </w:r>
      <w:r w:rsidRPr="004766C7">
        <w:rPr>
          <w:rFonts w:ascii="Arial" w:hAnsi="Arial"/>
          <w:sz w:val="14"/>
          <w:szCs w:val="14"/>
        </w:rPr>
        <w:t xml:space="preserve">Site are not disrupted or delayed in their services.  The </w:t>
      </w:r>
      <w:r w:rsidR="00AE1371">
        <w:rPr>
          <w:rFonts w:ascii="Arial" w:hAnsi="Arial"/>
          <w:sz w:val="14"/>
          <w:szCs w:val="14"/>
        </w:rPr>
        <w:t>Supplier</w:t>
      </w:r>
      <w:r w:rsidRPr="004766C7">
        <w:rPr>
          <w:rFonts w:ascii="Arial" w:hAnsi="Arial"/>
          <w:sz w:val="14"/>
          <w:szCs w:val="14"/>
        </w:rPr>
        <w:t xml:space="preserve"> shall work alongside, co-operate and co-ordinate the </w:t>
      </w:r>
      <w:r>
        <w:rPr>
          <w:rFonts w:ascii="Arial" w:hAnsi="Arial"/>
          <w:sz w:val="14"/>
          <w:szCs w:val="14"/>
        </w:rPr>
        <w:t>Supply</w:t>
      </w:r>
      <w:r w:rsidRPr="004766C7">
        <w:rPr>
          <w:rFonts w:ascii="Arial" w:hAnsi="Arial"/>
          <w:sz w:val="14"/>
          <w:szCs w:val="14"/>
        </w:rPr>
        <w:t xml:space="preserve"> with </w:t>
      </w:r>
      <w:r w:rsidR="00227EF5">
        <w:rPr>
          <w:rFonts w:ascii="Arial" w:hAnsi="Arial"/>
          <w:sz w:val="14"/>
          <w:szCs w:val="14"/>
        </w:rPr>
        <w:t>Golden Lane Housing</w:t>
      </w:r>
      <w:r w:rsidRPr="004766C7">
        <w:rPr>
          <w:rFonts w:ascii="Arial" w:hAnsi="Arial"/>
          <w:sz w:val="14"/>
          <w:szCs w:val="14"/>
        </w:rPr>
        <w:t xml:space="preserve"> and any other persons working at the </w:t>
      </w:r>
      <w:r>
        <w:rPr>
          <w:rFonts w:ascii="Arial" w:hAnsi="Arial"/>
          <w:sz w:val="14"/>
          <w:szCs w:val="14"/>
        </w:rPr>
        <w:t xml:space="preserve">Delivery </w:t>
      </w:r>
      <w:r w:rsidRPr="004766C7">
        <w:rPr>
          <w:rFonts w:ascii="Arial" w:hAnsi="Arial"/>
          <w:sz w:val="14"/>
          <w:szCs w:val="14"/>
        </w:rPr>
        <w:t>Site</w:t>
      </w:r>
      <w:r>
        <w:rPr>
          <w:rFonts w:ascii="Arial" w:hAnsi="Arial"/>
          <w:sz w:val="14"/>
          <w:szCs w:val="14"/>
        </w:rPr>
        <w:t xml:space="preserve"> as necessary</w:t>
      </w:r>
      <w:r w:rsidRPr="004766C7">
        <w:rPr>
          <w:rFonts w:ascii="Arial" w:hAnsi="Arial"/>
          <w:sz w:val="14"/>
          <w:szCs w:val="14"/>
        </w:rPr>
        <w:t xml:space="preserve">.  The </w:t>
      </w:r>
      <w:r>
        <w:rPr>
          <w:rFonts w:ascii="Arial" w:hAnsi="Arial"/>
          <w:sz w:val="14"/>
          <w:szCs w:val="14"/>
        </w:rPr>
        <w:t>Supplier</w:t>
      </w:r>
      <w:r w:rsidRPr="004766C7">
        <w:rPr>
          <w:rFonts w:ascii="Arial" w:hAnsi="Arial"/>
          <w:sz w:val="14"/>
          <w:szCs w:val="14"/>
        </w:rPr>
        <w:t xml:space="preserve"> shall not be entitled to an increase in the Fee for complying with this clause </w:t>
      </w:r>
      <w:r w:rsidRPr="004766C7">
        <w:rPr>
          <w:rFonts w:ascii="Arial" w:hAnsi="Arial"/>
          <w:sz w:val="14"/>
          <w:szCs w:val="14"/>
          <w:cs/>
        </w:rPr>
        <w:t>‎</w:t>
      </w:r>
      <w:r w:rsidR="00BF36C4">
        <w:rPr>
          <w:rFonts w:ascii="Arial" w:hAnsi="Arial"/>
          <w:sz w:val="14"/>
          <w:szCs w:val="14"/>
        </w:rPr>
        <w:fldChar w:fldCharType="begin"/>
      </w:r>
      <w:r w:rsidR="00BF36C4">
        <w:rPr>
          <w:rFonts w:ascii="Arial" w:hAnsi="Arial"/>
          <w:sz w:val="14"/>
          <w:szCs w:val="14"/>
        </w:rPr>
        <w:instrText xml:space="preserve"> REF _Ref195164806 \r \h </w:instrText>
      </w:r>
      <w:r w:rsidR="00BF36C4">
        <w:rPr>
          <w:rFonts w:ascii="Arial" w:hAnsi="Arial"/>
          <w:sz w:val="14"/>
          <w:szCs w:val="14"/>
        </w:rPr>
      </w:r>
      <w:r w:rsidR="00BF36C4">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6.7</w:t>
      </w:r>
      <w:r w:rsidR="00BF36C4">
        <w:rPr>
          <w:rFonts w:ascii="Arial" w:hAnsi="Arial"/>
          <w:sz w:val="14"/>
          <w:szCs w:val="14"/>
        </w:rPr>
        <w:fldChar w:fldCharType="end"/>
      </w:r>
      <w:r w:rsidRPr="004766C7">
        <w:rPr>
          <w:rFonts w:ascii="Arial" w:hAnsi="Arial"/>
          <w:sz w:val="14"/>
          <w:szCs w:val="14"/>
        </w:rPr>
        <w:t>.</w:t>
      </w:r>
      <w:bookmarkEnd w:id="37"/>
      <w:r w:rsidRPr="004766C7">
        <w:rPr>
          <w:rFonts w:ascii="Arial" w:hAnsi="Arial"/>
          <w:sz w:val="14"/>
          <w:szCs w:val="14"/>
        </w:rPr>
        <w:t xml:space="preserve"> </w:t>
      </w:r>
    </w:p>
    <w:p w14:paraId="15378D7F" w14:textId="77777777" w:rsidR="00392981" w:rsidRPr="004766C7" w:rsidRDefault="00392981" w:rsidP="00392981">
      <w:pPr>
        <w:pStyle w:val="CorpLevel2"/>
        <w:rPr>
          <w:rFonts w:ascii="Arial" w:hAnsi="Arial"/>
          <w:sz w:val="14"/>
          <w:szCs w:val="14"/>
        </w:rPr>
      </w:pPr>
      <w:bookmarkStart w:id="38" w:name="_Ref267477091"/>
      <w:r w:rsidRPr="00392981">
        <w:rPr>
          <w:rFonts w:ascii="Arial" w:hAnsi="Arial"/>
          <w:sz w:val="14"/>
          <w:szCs w:val="14"/>
        </w:rPr>
        <w:t xml:space="preserve">Subject to </w:t>
      </w:r>
      <w:r w:rsidR="00227EF5">
        <w:rPr>
          <w:rFonts w:ascii="Arial" w:hAnsi="Arial"/>
          <w:sz w:val="14"/>
          <w:szCs w:val="14"/>
        </w:rPr>
        <w:t>Golden Lane Housing</w:t>
      </w:r>
      <w:r w:rsidRPr="00392981">
        <w:rPr>
          <w:rFonts w:ascii="Arial" w:hAnsi="Arial"/>
          <w:sz w:val="14"/>
          <w:szCs w:val="14"/>
        </w:rPr>
        <w:t xml:space="preserve"> giving the </w:t>
      </w:r>
      <w:r>
        <w:rPr>
          <w:rFonts w:ascii="Arial" w:hAnsi="Arial"/>
          <w:sz w:val="14"/>
          <w:szCs w:val="14"/>
        </w:rPr>
        <w:t xml:space="preserve">Supplier </w:t>
      </w:r>
      <w:r w:rsidRPr="00392981">
        <w:rPr>
          <w:rFonts w:ascii="Arial" w:hAnsi="Arial"/>
          <w:sz w:val="14"/>
          <w:szCs w:val="14"/>
        </w:rPr>
        <w:t xml:space="preserve">two (2) days' notice, </w:t>
      </w:r>
      <w:r w:rsidR="00227EF5">
        <w:rPr>
          <w:rFonts w:ascii="Arial" w:hAnsi="Arial"/>
          <w:sz w:val="14"/>
          <w:szCs w:val="14"/>
        </w:rPr>
        <w:t>Golden Lane Housing</w:t>
      </w:r>
      <w:r>
        <w:rPr>
          <w:rFonts w:ascii="Arial" w:hAnsi="Arial"/>
          <w:sz w:val="14"/>
          <w:szCs w:val="14"/>
        </w:rPr>
        <w:t xml:space="preserve"> </w:t>
      </w:r>
      <w:r w:rsidRPr="00392981">
        <w:rPr>
          <w:rFonts w:ascii="Arial" w:hAnsi="Arial"/>
          <w:sz w:val="14"/>
          <w:szCs w:val="14"/>
        </w:rPr>
        <w:t xml:space="preserve">may suspend part or </w:t>
      </w:r>
      <w:proofErr w:type="gramStart"/>
      <w:r w:rsidRPr="00392981">
        <w:rPr>
          <w:rFonts w:ascii="Arial" w:hAnsi="Arial"/>
          <w:sz w:val="14"/>
          <w:szCs w:val="14"/>
        </w:rPr>
        <w:t>all of</w:t>
      </w:r>
      <w:proofErr w:type="gramEnd"/>
      <w:r w:rsidRPr="00392981">
        <w:rPr>
          <w:rFonts w:ascii="Arial" w:hAnsi="Arial"/>
          <w:sz w:val="14"/>
          <w:szCs w:val="14"/>
        </w:rPr>
        <w:t xml:space="preserve"> the Services for any period </w:t>
      </w:r>
      <w:r w:rsidR="00227EF5">
        <w:rPr>
          <w:rFonts w:ascii="Arial" w:hAnsi="Arial"/>
          <w:sz w:val="14"/>
          <w:szCs w:val="14"/>
        </w:rPr>
        <w:t>Golden Lane Housing</w:t>
      </w:r>
      <w:r>
        <w:rPr>
          <w:rFonts w:ascii="Arial" w:hAnsi="Arial"/>
          <w:sz w:val="14"/>
          <w:szCs w:val="14"/>
        </w:rPr>
        <w:t xml:space="preserve"> </w:t>
      </w:r>
      <w:r w:rsidRPr="00392981">
        <w:rPr>
          <w:rFonts w:ascii="Arial" w:hAnsi="Arial"/>
          <w:sz w:val="14"/>
          <w:szCs w:val="14"/>
        </w:rPr>
        <w:t xml:space="preserve">requires. The </w:t>
      </w:r>
      <w:r>
        <w:rPr>
          <w:rFonts w:ascii="Arial" w:hAnsi="Arial"/>
          <w:sz w:val="14"/>
          <w:szCs w:val="14"/>
        </w:rPr>
        <w:t xml:space="preserve">Supplier </w:t>
      </w:r>
      <w:r w:rsidRPr="00392981">
        <w:rPr>
          <w:rFonts w:ascii="Arial" w:hAnsi="Arial"/>
          <w:sz w:val="14"/>
          <w:szCs w:val="14"/>
        </w:rPr>
        <w:t xml:space="preserve">shall not be entitled to any adjustment to the Fee, additional payment of any kind, costs, losses or damages however caused arising as a result of suspension of the Services pursuant to this clause </w:t>
      </w:r>
      <w:r w:rsidRPr="00392981">
        <w:rPr>
          <w:rFonts w:ascii="Arial" w:hAnsi="Arial"/>
          <w:sz w:val="14"/>
          <w:szCs w:val="14"/>
        </w:rPr>
        <w:fldChar w:fldCharType="begin"/>
      </w:r>
      <w:r w:rsidRPr="00392981">
        <w:rPr>
          <w:rFonts w:ascii="Arial" w:hAnsi="Arial"/>
          <w:sz w:val="14"/>
          <w:szCs w:val="14"/>
        </w:rPr>
        <w:instrText xml:space="preserve"> REF _Ref267477091 \r \h  \* MERGEFORMAT </w:instrText>
      </w:r>
      <w:r w:rsidRPr="00392981">
        <w:rPr>
          <w:rFonts w:ascii="Arial" w:hAnsi="Arial"/>
          <w:sz w:val="14"/>
          <w:szCs w:val="14"/>
        </w:rPr>
      </w:r>
      <w:r w:rsidRPr="00392981">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6.8</w:t>
      </w:r>
      <w:r w:rsidRPr="00392981">
        <w:rPr>
          <w:rFonts w:ascii="Arial" w:hAnsi="Arial"/>
          <w:sz w:val="14"/>
          <w:szCs w:val="14"/>
        </w:rPr>
        <w:fldChar w:fldCharType="end"/>
      </w:r>
      <w:bookmarkEnd w:id="38"/>
      <w:r w:rsidRPr="00392981">
        <w:rPr>
          <w:rFonts w:ascii="Arial" w:hAnsi="Arial"/>
          <w:sz w:val="14"/>
          <w:szCs w:val="14"/>
        </w:rPr>
        <w:t>.</w:t>
      </w:r>
    </w:p>
    <w:p w14:paraId="0F3C00C1" w14:textId="77777777" w:rsidR="005E113C" w:rsidRDefault="005E113C" w:rsidP="005E113C">
      <w:pPr>
        <w:pStyle w:val="CorpLevel2"/>
        <w:rPr>
          <w:rFonts w:ascii="Arial" w:hAnsi="Arial"/>
          <w:sz w:val="14"/>
          <w:szCs w:val="14"/>
        </w:rPr>
      </w:pPr>
      <w:r w:rsidRPr="00CD36A6">
        <w:rPr>
          <w:rFonts w:ascii="Arial" w:hAnsi="Arial"/>
          <w:sz w:val="14"/>
          <w:szCs w:val="14"/>
        </w:rPr>
        <w:t xml:space="preserve">The </w:t>
      </w:r>
      <w:r w:rsidR="0007398F">
        <w:rPr>
          <w:rFonts w:ascii="Arial" w:hAnsi="Arial"/>
          <w:sz w:val="14"/>
          <w:szCs w:val="14"/>
        </w:rPr>
        <w:t>Supplier</w:t>
      </w:r>
      <w:r w:rsidRPr="00CD36A6">
        <w:rPr>
          <w:rFonts w:ascii="Arial" w:hAnsi="Arial"/>
          <w:sz w:val="14"/>
          <w:szCs w:val="14"/>
        </w:rPr>
        <w:t xml:space="preserve"> shall ensure (so far as it is reasonably able to do so in performing the </w:t>
      </w:r>
      <w:r w:rsidR="004312B7">
        <w:rPr>
          <w:rFonts w:ascii="Arial" w:hAnsi="Arial"/>
          <w:sz w:val="14"/>
          <w:szCs w:val="14"/>
        </w:rPr>
        <w:t>Supply</w:t>
      </w:r>
      <w:r w:rsidRPr="00CD36A6">
        <w:rPr>
          <w:rFonts w:ascii="Arial" w:hAnsi="Arial"/>
          <w:sz w:val="14"/>
          <w:szCs w:val="14"/>
        </w:rPr>
        <w:t>) that all precautions are taken to avoid causing any inconvenience, nuisance or danger to any person or party</w:t>
      </w:r>
      <w:r w:rsidR="004312B7">
        <w:rPr>
          <w:rFonts w:ascii="Arial" w:hAnsi="Arial"/>
          <w:sz w:val="14"/>
          <w:szCs w:val="14"/>
        </w:rPr>
        <w:t xml:space="preserve"> </w:t>
      </w:r>
      <w:r w:rsidRPr="00CD36A6">
        <w:rPr>
          <w:rFonts w:ascii="Arial" w:hAnsi="Arial"/>
          <w:sz w:val="14"/>
          <w:szCs w:val="14"/>
        </w:rPr>
        <w:t xml:space="preserve">that renders or might render </w:t>
      </w:r>
      <w:r w:rsidR="00227EF5">
        <w:rPr>
          <w:rFonts w:ascii="Arial" w:hAnsi="Arial"/>
          <w:sz w:val="14"/>
          <w:szCs w:val="14"/>
        </w:rPr>
        <w:t>Golden Lane Housing</w:t>
      </w:r>
      <w:r w:rsidRPr="00CD36A6">
        <w:rPr>
          <w:rFonts w:ascii="Arial" w:hAnsi="Arial"/>
          <w:sz w:val="14"/>
          <w:szCs w:val="14"/>
        </w:rPr>
        <w:t xml:space="preserve"> liable to any such person or party for any costs, damages and/or expenses.</w:t>
      </w:r>
    </w:p>
    <w:p w14:paraId="0BF5A7C2" w14:textId="77777777" w:rsidR="00BF36C4" w:rsidRPr="00BF36C4" w:rsidRDefault="00BF36C4" w:rsidP="00BF36C4">
      <w:pPr>
        <w:pStyle w:val="CorpLevel2"/>
        <w:rPr>
          <w:rFonts w:ascii="Arial" w:hAnsi="Arial"/>
          <w:sz w:val="14"/>
          <w:szCs w:val="14"/>
        </w:rPr>
      </w:pPr>
      <w:r w:rsidRPr="00BF36C4">
        <w:rPr>
          <w:rFonts w:ascii="Arial" w:hAnsi="Arial"/>
          <w:sz w:val="14"/>
          <w:szCs w:val="14"/>
        </w:rPr>
        <w:t xml:space="preserve">Where delivery of </w:t>
      </w:r>
      <w:r w:rsidR="00AE1371">
        <w:rPr>
          <w:rFonts w:ascii="Arial" w:hAnsi="Arial"/>
          <w:sz w:val="14"/>
          <w:szCs w:val="14"/>
        </w:rPr>
        <w:t>the</w:t>
      </w:r>
      <w:r w:rsidRPr="00BF36C4">
        <w:rPr>
          <w:rFonts w:ascii="Arial" w:hAnsi="Arial"/>
          <w:sz w:val="14"/>
          <w:szCs w:val="14"/>
        </w:rPr>
        <w:t xml:space="preserve"> </w:t>
      </w:r>
      <w:r w:rsidR="000B4A98">
        <w:rPr>
          <w:rFonts w:ascii="Arial" w:hAnsi="Arial"/>
          <w:sz w:val="14"/>
          <w:szCs w:val="14"/>
        </w:rPr>
        <w:t xml:space="preserve">Goods and/or Services (as applicable in the circumstances) </w:t>
      </w:r>
      <w:r w:rsidRPr="00BF36C4">
        <w:rPr>
          <w:rFonts w:ascii="Arial" w:hAnsi="Arial"/>
          <w:sz w:val="14"/>
          <w:szCs w:val="14"/>
        </w:rPr>
        <w:t xml:space="preserve">is likely to cause inconvenience, disturbance or nuisance then the Supplier shall raise this with </w:t>
      </w:r>
      <w:r w:rsidR="00227EF5">
        <w:rPr>
          <w:rFonts w:ascii="Arial" w:hAnsi="Arial"/>
          <w:sz w:val="14"/>
          <w:szCs w:val="14"/>
        </w:rPr>
        <w:t>Golden Lane Housing</w:t>
      </w:r>
      <w:r w:rsidRPr="00BF36C4">
        <w:rPr>
          <w:rFonts w:ascii="Arial" w:hAnsi="Arial"/>
          <w:sz w:val="14"/>
          <w:szCs w:val="14"/>
        </w:rPr>
        <w:t xml:space="preserve"> prior to delivery with a view to agreeing measures to mitigate such inconvenience, disturbance or nuisance.</w:t>
      </w:r>
    </w:p>
    <w:p w14:paraId="6A31876E" w14:textId="77777777" w:rsidR="00BF36C4" w:rsidRPr="00BF36C4" w:rsidRDefault="00BF36C4" w:rsidP="00AE1371">
      <w:pPr>
        <w:pStyle w:val="CorpLevel2"/>
        <w:rPr>
          <w:rFonts w:ascii="Arial" w:hAnsi="Arial"/>
          <w:sz w:val="14"/>
          <w:szCs w:val="14"/>
        </w:rPr>
      </w:pPr>
      <w:r w:rsidRPr="00BF36C4">
        <w:rPr>
          <w:rFonts w:ascii="Arial" w:hAnsi="Arial"/>
          <w:sz w:val="14"/>
          <w:szCs w:val="14"/>
        </w:rPr>
        <w:t xml:space="preserve">Where exceptionally the Supplier considers that because of the nature of the Order and the nature of </w:t>
      </w:r>
      <w:r w:rsidR="00227EF5">
        <w:rPr>
          <w:rFonts w:ascii="Arial" w:hAnsi="Arial"/>
          <w:sz w:val="14"/>
          <w:szCs w:val="14"/>
        </w:rPr>
        <w:t>Golden Lane Housing</w:t>
      </w:r>
      <w:r w:rsidRPr="00BF36C4">
        <w:rPr>
          <w:rFonts w:ascii="Arial" w:hAnsi="Arial"/>
          <w:sz w:val="14"/>
          <w:szCs w:val="14"/>
        </w:rPr>
        <w:t>'s customer's needs, the customer cannot remain in occupation</w:t>
      </w:r>
      <w:r>
        <w:rPr>
          <w:rFonts w:ascii="Arial" w:hAnsi="Arial"/>
          <w:sz w:val="14"/>
          <w:szCs w:val="14"/>
        </w:rPr>
        <w:t xml:space="preserve"> of the Delivery Site</w:t>
      </w:r>
      <w:r w:rsidRPr="00BF36C4">
        <w:rPr>
          <w:rFonts w:ascii="Arial" w:hAnsi="Arial"/>
          <w:sz w:val="14"/>
          <w:szCs w:val="14"/>
        </w:rPr>
        <w:t xml:space="preserve"> during the Order, this must be agreed with </w:t>
      </w:r>
      <w:r w:rsidR="00227EF5">
        <w:rPr>
          <w:rFonts w:ascii="Arial" w:hAnsi="Arial"/>
          <w:sz w:val="14"/>
          <w:szCs w:val="14"/>
        </w:rPr>
        <w:t>Golden Lane Housing</w:t>
      </w:r>
      <w:r w:rsidR="00AE1371">
        <w:rPr>
          <w:rFonts w:ascii="Arial" w:hAnsi="Arial"/>
          <w:sz w:val="14"/>
          <w:szCs w:val="14"/>
        </w:rPr>
        <w:t xml:space="preserve"> </w:t>
      </w:r>
      <w:r w:rsidRPr="00BF36C4">
        <w:rPr>
          <w:rFonts w:ascii="Arial" w:hAnsi="Arial"/>
          <w:sz w:val="14"/>
          <w:szCs w:val="14"/>
        </w:rPr>
        <w:t>before the Order is commenced or as soon as possible thereafter.</w:t>
      </w:r>
      <w:r w:rsidRPr="00BF36C4">
        <w:rPr>
          <w:rFonts w:ascii="Arial" w:hAnsi="Arial"/>
          <w:sz w:val="14"/>
          <w:szCs w:val="14"/>
        </w:rPr>
        <w:tab/>
      </w:r>
    </w:p>
    <w:p w14:paraId="09256B85" w14:textId="77777777" w:rsidR="004E1274" w:rsidRDefault="00DC1B36" w:rsidP="00FB6102">
      <w:pPr>
        <w:pStyle w:val="CorpLevel1"/>
        <w:numPr>
          <w:ilvl w:val="0"/>
          <w:numId w:val="7"/>
        </w:numPr>
        <w:rPr>
          <w:rFonts w:ascii="Arial" w:hAnsi="Arial" w:cs="Arial"/>
          <w:sz w:val="14"/>
          <w:szCs w:val="14"/>
        </w:rPr>
      </w:pPr>
      <w:bookmarkStart w:id="39" w:name="_Ref_ContractCompanion_9kb9Ur024"/>
      <w:bookmarkStart w:id="40" w:name="_Ref267407849"/>
      <w:bookmarkEnd w:id="30"/>
      <w:r>
        <w:rPr>
          <w:rFonts w:ascii="Arial" w:hAnsi="Arial" w:cs="Arial"/>
          <w:sz w:val="14"/>
          <w:szCs w:val="14"/>
        </w:rPr>
        <w:t>Inspection</w:t>
      </w:r>
      <w:bookmarkEnd w:id="39"/>
    </w:p>
    <w:p w14:paraId="7B9A77A6" w14:textId="77777777" w:rsidR="002300EA" w:rsidRDefault="002300EA" w:rsidP="004312B7">
      <w:pPr>
        <w:pStyle w:val="CorpLevel2"/>
        <w:rPr>
          <w:rFonts w:ascii="Arial" w:hAnsi="Arial"/>
          <w:sz w:val="14"/>
          <w:szCs w:val="14"/>
        </w:rPr>
      </w:pPr>
      <w:bookmarkStart w:id="41" w:name="_Ref195163263"/>
      <w:r>
        <w:rPr>
          <w:rFonts w:ascii="Arial" w:hAnsi="Arial"/>
          <w:sz w:val="14"/>
          <w:szCs w:val="14"/>
        </w:rPr>
        <w:t>This clause</w:t>
      </w:r>
      <w:r w:rsidR="000E6EE4">
        <w:rPr>
          <w:rFonts w:ascii="Arial" w:hAnsi="Arial"/>
          <w:sz w:val="14"/>
          <w:szCs w:val="14"/>
        </w:rPr>
        <w:t xml:space="preserve"> </w:t>
      </w:r>
      <w:r w:rsidR="00DE06F8">
        <w:rPr>
          <w:rFonts w:ascii="Arial" w:hAnsi="Arial"/>
          <w:sz w:val="14"/>
          <w:szCs w:val="14"/>
        </w:rPr>
        <w:fldChar w:fldCharType="begin"/>
      </w:r>
      <w:r w:rsidR="00DE06F8">
        <w:rPr>
          <w:rFonts w:ascii="Arial" w:hAnsi="Arial"/>
          <w:sz w:val="14"/>
          <w:szCs w:val="14"/>
        </w:rPr>
        <w:instrText xml:space="preserve"> REF _Ref_ContractCompanion_9kb9Ur024 \w \n \h \t \* MERGEFORMAT </w:instrText>
      </w:r>
      <w:r w:rsidR="00DE06F8">
        <w:rPr>
          <w:rFonts w:ascii="Arial" w:hAnsi="Arial"/>
          <w:sz w:val="14"/>
          <w:szCs w:val="14"/>
        </w:rPr>
      </w:r>
      <w:r w:rsidR="00DE06F8">
        <w:rPr>
          <w:rFonts w:ascii="Arial" w:hAnsi="Arial"/>
          <w:sz w:val="14"/>
          <w:szCs w:val="14"/>
        </w:rPr>
        <w:fldChar w:fldCharType="separate"/>
      </w:r>
      <w:r w:rsidR="00DE06F8">
        <w:rPr>
          <w:rFonts w:ascii="Arial" w:hAnsi="Arial"/>
          <w:sz w:val="14"/>
          <w:szCs w:val="14"/>
          <w:cs/>
        </w:rPr>
        <w:t>‎</w:t>
      </w:r>
      <w:r w:rsidR="00DE06F8">
        <w:rPr>
          <w:rFonts w:ascii="Arial" w:hAnsi="Arial"/>
          <w:sz w:val="14"/>
          <w:szCs w:val="14"/>
        </w:rPr>
        <w:t>7</w:t>
      </w:r>
      <w:r w:rsidR="00DE06F8">
        <w:rPr>
          <w:rFonts w:ascii="Arial" w:hAnsi="Arial"/>
          <w:sz w:val="14"/>
          <w:szCs w:val="14"/>
        </w:rPr>
        <w:fldChar w:fldCharType="end"/>
      </w:r>
      <w:r>
        <w:rPr>
          <w:rFonts w:ascii="Arial" w:hAnsi="Arial"/>
          <w:sz w:val="14"/>
          <w:szCs w:val="14"/>
        </w:rPr>
        <w:t xml:space="preserve"> shall apply where the Supplier is supplying Goods pursuant to this Supply Agreement. </w:t>
      </w:r>
    </w:p>
    <w:p w14:paraId="6FED0D31" w14:textId="77777777" w:rsidR="004312B7" w:rsidRPr="004312B7" w:rsidRDefault="00227EF5" w:rsidP="004312B7">
      <w:pPr>
        <w:pStyle w:val="CorpLevel2"/>
        <w:rPr>
          <w:rFonts w:ascii="Arial" w:hAnsi="Arial"/>
          <w:sz w:val="14"/>
          <w:szCs w:val="14"/>
        </w:rPr>
      </w:pPr>
      <w:r>
        <w:rPr>
          <w:rFonts w:ascii="Arial" w:hAnsi="Arial"/>
          <w:sz w:val="14"/>
          <w:szCs w:val="14"/>
        </w:rPr>
        <w:t>Golden Lane Housing</w:t>
      </w:r>
      <w:r w:rsidR="004312B7" w:rsidRPr="004312B7">
        <w:rPr>
          <w:rFonts w:ascii="Arial" w:hAnsi="Arial"/>
          <w:sz w:val="14"/>
          <w:szCs w:val="14"/>
        </w:rPr>
        <w:t xml:space="preserve"> shall have such rights of inspection and testing as set out in the Brief </w:t>
      </w:r>
      <w:r w:rsidR="00AE1371">
        <w:rPr>
          <w:rFonts w:ascii="Arial" w:hAnsi="Arial"/>
          <w:sz w:val="14"/>
          <w:szCs w:val="14"/>
        </w:rPr>
        <w:t xml:space="preserve">and Additional Documents </w:t>
      </w:r>
      <w:r w:rsidR="004312B7" w:rsidRPr="004312B7">
        <w:rPr>
          <w:rFonts w:ascii="Arial" w:hAnsi="Arial"/>
          <w:sz w:val="14"/>
          <w:szCs w:val="14"/>
        </w:rPr>
        <w:t xml:space="preserve">and notwithstanding the same, subject to providing reasonable notice to the Supplier, </w:t>
      </w:r>
      <w:r>
        <w:rPr>
          <w:rFonts w:ascii="Arial" w:hAnsi="Arial"/>
          <w:sz w:val="14"/>
          <w:szCs w:val="14"/>
        </w:rPr>
        <w:t>Golden Lane Housing</w:t>
      </w:r>
      <w:r w:rsidR="004312B7" w:rsidRPr="004312B7">
        <w:rPr>
          <w:rFonts w:ascii="Arial" w:hAnsi="Arial"/>
          <w:sz w:val="14"/>
          <w:szCs w:val="14"/>
        </w:rPr>
        <w:t xml:space="preserve"> shall (at its own cost) have the right during normal working hours to inspect and test the </w:t>
      </w:r>
      <w:r w:rsidR="004312B7">
        <w:rPr>
          <w:rFonts w:ascii="Arial" w:hAnsi="Arial"/>
          <w:sz w:val="14"/>
          <w:szCs w:val="14"/>
        </w:rPr>
        <w:t>Goods</w:t>
      </w:r>
      <w:r w:rsidR="004312B7" w:rsidRPr="004312B7">
        <w:rPr>
          <w:rFonts w:ascii="Arial" w:hAnsi="Arial"/>
          <w:sz w:val="14"/>
          <w:szCs w:val="14"/>
        </w:rPr>
        <w:t xml:space="preserve"> comprising </w:t>
      </w:r>
      <w:r w:rsidR="00AE1371">
        <w:rPr>
          <w:rFonts w:ascii="Arial" w:hAnsi="Arial"/>
          <w:sz w:val="14"/>
          <w:szCs w:val="14"/>
        </w:rPr>
        <w:t>the</w:t>
      </w:r>
      <w:r w:rsidR="004312B7" w:rsidRPr="004312B7">
        <w:rPr>
          <w:rFonts w:ascii="Arial" w:hAnsi="Arial"/>
          <w:sz w:val="14"/>
          <w:szCs w:val="14"/>
        </w:rPr>
        <w:t xml:space="preserve"> Order but before delivery of them by the Supplier.</w:t>
      </w:r>
      <w:bookmarkEnd w:id="41"/>
      <w:r w:rsidR="00AA4763">
        <w:rPr>
          <w:rFonts w:ascii="Arial" w:hAnsi="Arial"/>
          <w:sz w:val="14"/>
          <w:szCs w:val="14"/>
        </w:rPr>
        <w:t xml:space="preserve"> Any such inspection carried out by </w:t>
      </w:r>
      <w:r>
        <w:rPr>
          <w:rFonts w:ascii="Arial" w:hAnsi="Arial"/>
          <w:sz w:val="14"/>
          <w:szCs w:val="14"/>
        </w:rPr>
        <w:t>Golden Lane Housing</w:t>
      </w:r>
      <w:r w:rsidR="00AA4763">
        <w:rPr>
          <w:rFonts w:ascii="Arial" w:hAnsi="Arial"/>
          <w:sz w:val="14"/>
          <w:szCs w:val="14"/>
        </w:rPr>
        <w:t xml:space="preserve"> </w:t>
      </w:r>
      <w:r w:rsidR="00AA4763" w:rsidRPr="00AA4763">
        <w:rPr>
          <w:rFonts w:ascii="Arial" w:hAnsi="Arial"/>
          <w:sz w:val="14"/>
          <w:szCs w:val="14"/>
        </w:rPr>
        <w:t xml:space="preserve">shall not in any way derogate from the </w:t>
      </w:r>
      <w:r w:rsidR="00AA4763">
        <w:rPr>
          <w:rFonts w:ascii="Arial" w:hAnsi="Arial"/>
          <w:sz w:val="14"/>
          <w:szCs w:val="14"/>
        </w:rPr>
        <w:t>Supplier</w:t>
      </w:r>
      <w:r w:rsidR="00AA4763" w:rsidRPr="00AA4763">
        <w:rPr>
          <w:rFonts w:ascii="Arial" w:hAnsi="Arial"/>
          <w:sz w:val="14"/>
          <w:szCs w:val="14"/>
        </w:rPr>
        <w:t xml:space="preserve">'s obligations under this </w:t>
      </w:r>
      <w:r w:rsidR="00AA4763">
        <w:rPr>
          <w:rFonts w:ascii="Arial" w:hAnsi="Arial"/>
          <w:sz w:val="14"/>
          <w:szCs w:val="14"/>
        </w:rPr>
        <w:t>Supply Agreement</w:t>
      </w:r>
      <w:r w:rsidR="00AA4763" w:rsidRPr="00AA4763">
        <w:rPr>
          <w:rFonts w:ascii="Arial" w:hAnsi="Arial"/>
          <w:sz w:val="14"/>
          <w:szCs w:val="14"/>
        </w:rPr>
        <w:t xml:space="preserve"> nor diminish, extinguish, exclude, limit or modify any liability on the </w:t>
      </w:r>
      <w:r w:rsidR="00AA4763">
        <w:rPr>
          <w:rFonts w:ascii="Arial" w:hAnsi="Arial"/>
          <w:sz w:val="14"/>
          <w:szCs w:val="14"/>
        </w:rPr>
        <w:t>Supplier</w:t>
      </w:r>
      <w:r w:rsidR="00AA4763" w:rsidRPr="00AA4763">
        <w:rPr>
          <w:rFonts w:ascii="Arial" w:hAnsi="Arial"/>
          <w:sz w:val="14"/>
          <w:szCs w:val="14"/>
        </w:rPr>
        <w:t xml:space="preserve">'s part in respect of this </w:t>
      </w:r>
      <w:r w:rsidR="00AA4763">
        <w:rPr>
          <w:rFonts w:ascii="Arial" w:hAnsi="Arial"/>
          <w:sz w:val="14"/>
          <w:szCs w:val="14"/>
        </w:rPr>
        <w:t>Supply Agreement</w:t>
      </w:r>
      <w:r w:rsidR="00AA4763" w:rsidRPr="00AA4763">
        <w:rPr>
          <w:rFonts w:ascii="Arial" w:hAnsi="Arial"/>
          <w:sz w:val="14"/>
          <w:szCs w:val="14"/>
        </w:rPr>
        <w:t>.</w:t>
      </w:r>
    </w:p>
    <w:p w14:paraId="74201499" w14:textId="77777777" w:rsidR="00DC1B36" w:rsidRDefault="004312B7" w:rsidP="004312B7">
      <w:pPr>
        <w:pStyle w:val="CorpLevel2"/>
        <w:rPr>
          <w:rFonts w:ascii="Arial" w:hAnsi="Arial"/>
          <w:sz w:val="14"/>
          <w:szCs w:val="14"/>
        </w:rPr>
      </w:pPr>
      <w:r w:rsidRPr="004312B7">
        <w:rPr>
          <w:rFonts w:ascii="Arial" w:hAnsi="Arial"/>
          <w:sz w:val="14"/>
          <w:szCs w:val="14"/>
        </w:rPr>
        <w:t xml:space="preserve">If following such inspection or testing as referred to in clause </w:t>
      </w:r>
      <w:r w:rsidRPr="004312B7">
        <w:rPr>
          <w:rFonts w:ascii="Arial" w:hAnsi="Arial"/>
          <w:sz w:val="14"/>
          <w:szCs w:val="14"/>
          <w:cs/>
        </w:rPr>
        <w:t>‎</w:t>
      </w:r>
      <w:r>
        <w:rPr>
          <w:rFonts w:ascii="Arial" w:hAnsi="Arial"/>
          <w:sz w:val="14"/>
          <w:szCs w:val="14"/>
        </w:rPr>
        <w:fldChar w:fldCharType="begin"/>
      </w:r>
      <w:r>
        <w:rPr>
          <w:rFonts w:ascii="Arial" w:hAnsi="Arial"/>
          <w:sz w:val="14"/>
          <w:szCs w:val="14"/>
        </w:rPr>
        <w:instrText xml:space="preserve"> REF _Ref195163263 \r \h </w:instrText>
      </w:r>
      <w:r>
        <w:rPr>
          <w:rFonts w:ascii="Arial" w:hAnsi="Arial"/>
          <w:sz w:val="14"/>
          <w:szCs w:val="14"/>
        </w:rPr>
      </w:r>
      <w:r>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7.1</w:t>
      </w:r>
      <w:r>
        <w:rPr>
          <w:rFonts w:ascii="Arial" w:hAnsi="Arial"/>
          <w:sz w:val="14"/>
          <w:szCs w:val="14"/>
        </w:rPr>
        <w:fldChar w:fldCharType="end"/>
      </w:r>
      <w:r w:rsidRPr="004312B7">
        <w:rPr>
          <w:rFonts w:ascii="Arial" w:hAnsi="Arial"/>
          <w:sz w:val="14"/>
          <w:szCs w:val="14"/>
        </w:rPr>
        <w:t xml:space="preserve"> </w:t>
      </w:r>
      <w:r w:rsidR="00227EF5">
        <w:rPr>
          <w:rFonts w:ascii="Arial" w:hAnsi="Arial"/>
          <w:sz w:val="14"/>
          <w:szCs w:val="14"/>
        </w:rPr>
        <w:t>Golden Lane Housing</w:t>
      </w:r>
      <w:r w:rsidRPr="004312B7">
        <w:rPr>
          <w:rFonts w:ascii="Arial" w:hAnsi="Arial"/>
          <w:sz w:val="14"/>
          <w:szCs w:val="14"/>
        </w:rPr>
        <w:t xml:space="preserve"> considers that the </w:t>
      </w:r>
      <w:r w:rsidR="00AE1371">
        <w:rPr>
          <w:rFonts w:ascii="Arial" w:hAnsi="Arial"/>
          <w:sz w:val="14"/>
          <w:szCs w:val="14"/>
        </w:rPr>
        <w:t>Goods</w:t>
      </w:r>
      <w:r w:rsidRPr="004312B7">
        <w:rPr>
          <w:rFonts w:ascii="Arial" w:hAnsi="Arial"/>
          <w:sz w:val="14"/>
          <w:szCs w:val="14"/>
        </w:rPr>
        <w:t xml:space="preserve"> comprising the Order (or any part thereof) do not conform or are unlikely to comply with the requirements of this </w:t>
      </w:r>
      <w:r>
        <w:rPr>
          <w:rFonts w:ascii="Arial" w:hAnsi="Arial"/>
          <w:sz w:val="14"/>
          <w:szCs w:val="14"/>
        </w:rPr>
        <w:t>Supply Agreement</w:t>
      </w:r>
      <w:r w:rsidRPr="004312B7">
        <w:rPr>
          <w:rFonts w:ascii="Arial" w:hAnsi="Arial"/>
          <w:sz w:val="14"/>
          <w:szCs w:val="14"/>
        </w:rPr>
        <w:t xml:space="preserve"> and the </w:t>
      </w:r>
      <w:r>
        <w:rPr>
          <w:rFonts w:ascii="Arial" w:hAnsi="Arial"/>
          <w:sz w:val="14"/>
          <w:szCs w:val="14"/>
        </w:rPr>
        <w:t>Brief</w:t>
      </w:r>
      <w:r w:rsidRPr="004312B7">
        <w:rPr>
          <w:rFonts w:ascii="Arial" w:hAnsi="Arial"/>
          <w:sz w:val="14"/>
          <w:szCs w:val="14"/>
        </w:rPr>
        <w:t xml:space="preserve">, </w:t>
      </w:r>
      <w:r w:rsidR="00227EF5">
        <w:rPr>
          <w:rFonts w:ascii="Arial" w:hAnsi="Arial"/>
          <w:sz w:val="14"/>
          <w:szCs w:val="14"/>
        </w:rPr>
        <w:t>Golden Lane Housing</w:t>
      </w:r>
      <w:r w:rsidRPr="004312B7">
        <w:rPr>
          <w:rFonts w:ascii="Arial" w:hAnsi="Arial"/>
          <w:sz w:val="14"/>
          <w:szCs w:val="14"/>
        </w:rPr>
        <w:t xml:space="preserve"> shall inform the Supplier and the Supplier shall forthwith take such remedial action (at its own cost) as is reasonably necessary to ensure compliance with this this </w:t>
      </w:r>
      <w:r>
        <w:rPr>
          <w:rFonts w:ascii="Arial" w:hAnsi="Arial"/>
          <w:sz w:val="14"/>
          <w:szCs w:val="14"/>
        </w:rPr>
        <w:t>Supply Agreement</w:t>
      </w:r>
      <w:r w:rsidRPr="004312B7">
        <w:rPr>
          <w:rFonts w:ascii="Arial" w:hAnsi="Arial"/>
          <w:sz w:val="14"/>
          <w:szCs w:val="14"/>
        </w:rPr>
        <w:t xml:space="preserve"> and the </w:t>
      </w:r>
      <w:r>
        <w:rPr>
          <w:rFonts w:ascii="Arial" w:hAnsi="Arial"/>
          <w:sz w:val="14"/>
          <w:szCs w:val="14"/>
        </w:rPr>
        <w:t>Brief</w:t>
      </w:r>
      <w:r w:rsidRPr="004312B7">
        <w:rPr>
          <w:rFonts w:ascii="Arial" w:hAnsi="Arial"/>
          <w:sz w:val="14"/>
          <w:szCs w:val="14"/>
        </w:rPr>
        <w:t xml:space="preserve">. </w:t>
      </w:r>
      <w:r w:rsidR="00227EF5">
        <w:rPr>
          <w:rFonts w:ascii="Arial" w:hAnsi="Arial"/>
          <w:sz w:val="14"/>
          <w:szCs w:val="14"/>
        </w:rPr>
        <w:t>Golden Lane Housing</w:t>
      </w:r>
      <w:r w:rsidRPr="004312B7">
        <w:rPr>
          <w:rFonts w:ascii="Arial" w:hAnsi="Arial"/>
          <w:sz w:val="14"/>
          <w:szCs w:val="14"/>
        </w:rPr>
        <w:t xml:space="preserve"> shall have the right to conduct further inspections and tests after the Supplier has carried out its remedial actions following the initial inspection and/or test and the Supplier shall not be entitled to any further payments under this </w:t>
      </w:r>
      <w:r w:rsidR="006924C4">
        <w:rPr>
          <w:rFonts w:ascii="Arial" w:hAnsi="Arial"/>
          <w:sz w:val="14"/>
          <w:szCs w:val="14"/>
        </w:rPr>
        <w:t>Supply Agreement</w:t>
      </w:r>
      <w:r w:rsidRPr="004312B7">
        <w:rPr>
          <w:rFonts w:ascii="Arial" w:hAnsi="Arial"/>
          <w:sz w:val="14"/>
          <w:szCs w:val="14"/>
        </w:rPr>
        <w:t xml:space="preserve"> until </w:t>
      </w:r>
      <w:r w:rsidR="00227EF5">
        <w:rPr>
          <w:rFonts w:ascii="Arial" w:hAnsi="Arial"/>
          <w:sz w:val="14"/>
          <w:szCs w:val="14"/>
        </w:rPr>
        <w:t>Golden Lane Housing</w:t>
      </w:r>
      <w:r w:rsidRPr="004312B7">
        <w:rPr>
          <w:rFonts w:ascii="Arial" w:hAnsi="Arial"/>
          <w:sz w:val="14"/>
          <w:szCs w:val="14"/>
        </w:rPr>
        <w:t xml:space="preserve"> considers that the </w:t>
      </w:r>
      <w:r>
        <w:rPr>
          <w:rFonts w:ascii="Arial" w:hAnsi="Arial"/>
          <w:sz w:val="14"/>
          <w:szCs w:val="14"/>
        </w:rPr>
        <w:t>Goods</w:t>
      </w:r>
      <w:r w:rsidRPr="004312B7">
        <w:rPr>
          <w:rFonts w:ascii="Arial" w:hAnsi="Arial"/>
          <w:sz w:val="14"/>
          <w:szCs w:val="14"/>
        </w:rPr>
        <w:t xml:space="preserve"> conf</w:t>
      </w:r>
      <w:r>
        <w:rPr>
          <w:rFonts w:ascii="Arial" w:hAnsi="Arial"/>
          <w:sz w:val="14"/>
          <w:szCs w:val="14"/>
        </w:rPr>
        <w:t>o</w:t>
      </w:r>
      <w:r w:rsidRPr="004312B7">
        <w:rPr>
          <w:rFonts w:ascii="Arial" w:hAnsi="Arial"/>
          <w:sz w:val="14"/>
          <w:szCs w:val="14"/>
        </w:rPr>
        <w:t xml:space="preserve">rm and comply with the requirements this this </w:t>
      </w:r>
      <w:r>
        <w:rPr>
          <w:rFonts w:ascii="Arial" w:hAnsi="Arial"/>
          <w:sz w:val="14"/>
          <w:szCs w:val="14"/>
        </w:rPr>
        <w:t>Supply Agreement</w:t>
      </w:r>
      <w:r w:rsidRPr="004312B7">
        <w:rPr>
          <w:rFonts w:ascii="Arial" w:hAnsi="Arial"/>
          <w:sz w:val="14"/>
          <w:szCs w:val="14"/>
        </w:rPr>
        <w:t xml:space="preserve"> and the </w:t>
      </w:r>
      <w:r>
        <w:rPr>
          <w:rFonts w:ascii="Arial" w:hAnsi="Arial"/>
          <w:sz w:val="14"/>
          <w:szCs w:val="14"/>
        </w:rPr>
        <w:t>Brief</w:t>
      </w:r>
      <w:r w:rsidRPr="004312B7">
        <w:rPr>
          <w:rFonts w:ascii="Arial" w:hAnsi="Arial"/>
          <w:sz w:val="14"/>
          <w:szCs w:val="14"/>
        </w:rPr>
        <w:t xml:space="preserve">. </w:t>
      </w:r>
    </w:p>
    <w:p w14:paraId="0DC31EE8" w14:textId="77777777" w:rsidR="00FD2404" w:rsidRPr="00FD2404" w:rsidRDefault="00227EF5" w:rsidP="00FD2404">
      <w:pPr>
        <w:pStyle w:val="CorpLevel2"/>
        <w:rPr>
          <w:rFonts w:ascii="Arial" w:hAnsi="Arial"/>
          <w:sz w:val="14"/>
          <w:szCs w:val="14"/>
        </w:rPr>
      </w:pPr>
      <w:r>
        <w:rPr>
          <w:rFonts w:ascii="Arial" w:hAnsi="Arial"/>
          <w:sz w:val="14"/>
          <w:szCs w:val="14"/>
        </w:rPr>
        <w:t>Golden Lane Housing</w:t>
      </w:r>
      <w:r w:rsidR="00C90A3F" w:rsidRPr="00C90A3F">
        <w:rPr>
          <w:rFonts w:ascii="Arial" w:hAnsi="Arial"/>
          <w:sz w:val="14"/>
          <w:szCs w:val="14"/>
        </w:rPr>
        <w:t xml:space="preserve"> shall have such rights of audit as is set out in the </w:t>
      </w:r>
      <w:r w:rsidR="00C90A3F">
        <w:rPr>
          <w:rFonts w:ascii="Arial" w:hAnsi="Arial"/>
          <w:sz w:val="14"/>
          <w:szCs w:val="14"/>
        </w:rPr>
        <w:t>Brief and Additional Documents</w:t>
      </w:r>
      <w:r w:rsidR="00C90A3F" w:rsidRPr="00C90A3F">
        <w:rPr>
          <w:rFonts w:ascii="Arial" w:hAnsi="Arial"/>
          <w:sz w:val="14"/>
          <w:szCs w:val="14"/>
        </w:rPr>
        <w:t xml:space="preserve"> in respect of documentation and data held by the Supplier in relation to this </w:t>
      </w:r>
      <w:r w:rsidR="006924C4">
        <w:rPr>
          <w:rFonts w:ascii="Arial" w:hAnsi="Arial"/>
          <w:sz w:val="14"/>
          <w:szCs w:val="14"/>
        </w:rPr>
        <w:t>Supply Agreement</w:t>
      </w:r>
      <w:r w:rsidR="00C90A3F" w:rsidRPr="00C90A3F">
        <w:rPr>
          <w:rFonts w:ascii="Arial" w:hAnsi="Arial"/>
          <w:sz w:val="14"/>
          <w:szCs w:val="14"/>
        </w:rPr>
        <w:t xml:space="preserve"> and the Supplier shall provide all rights of access and authorisation to </w:t>
      </w:r>
      <w:r>
        <w:rPr>
          <w:rFonts w:ascii="Arial" w:hAnsi="Arial"/>
          <w:sz w:val="14"/>
          <w:szCs w:val="14"/>
        </w:rPr>
        <w:t>Golden Lane Housing</w:t>
      </w:r>
      <w:r w:rsidR="00C90A3F" w:rsidRPr="00C90A3F">
        <w:rPr>
          <w:rFonts w:ascii="Arial" w:hAnsi="Arial"/>
          <w:sz w:val="14"/>
          <w:szCs w:val="14"/>
        </w:rPr>
        <w:t xml:space="preserve"> as may be necessary to enable </w:t>
      </w:r>
      <w:r>
        <w:rPr>
          <w:rFonts w:ascii="Arial" w:hAnsi="Arial"/>
          <w:sz w:val="14"/>
          <w:szCs w:val="14"/>
        </w:rPr>
        <w:t>Golden Lane Housing</w:t>
      </w:r>
      <w:r w:rsidR="00C90A3F" w:rsidRPr="00C90A3F">
        <w:rPr>
          <w:rFonts w:ascii="Arial" w:hAnsi="Arial"/>
          <w:sz w:val="14"/>
          <w:szCs w:val="14"/>
        </w:rPr>
        <w:t xml:space="preserve"> to exercise such rights.</w:t>
      </w:r>
      <w:bookmarkEnd w:id="40"/>
    </w:p>
    <w:p w14:paraId="11855E5C" w14:textId="77777777" w:rsidR="00900FE4" w:rsidRDefault="00DC1B36" w:rsidP="00FB6102">
      <w:pPr>
        <w:pStyle w:val="CorpLevel1"/>
        <w:numPr>
          <w:ilvl w:val="0"/>
          <w:numId w:val="7"/>
        </w:numPr>
        <w:rPr>
          <w:rFonts w:ascii="Arial" w:hAnsi="Arial" w:cs="Arial"/>
          <w:sz w:val="14"/>
          <w:szCs w:val="14"/>
        </w:rPr>
      </w:pPr>
      <w:bookmarkStart w:id="42" w:name="_Ref_ContractCompanion_9kb9Ur026"/>
      <w:r w:rsidRPr="00DC1B36">
        <w:rPr>
          <w:rFonts w:ascii="Arial" w:hAnsi="Arial" w:cs="Arial"/>
          <w:sz w:val="14"/>
          <w:szCs w:val="14"/>
        </w:rPr>
        <w:lastRenderedPageBreak/>
        <w:t xml:space="preserve">Delivery of </w:t>
      </w:r>
      <w:r>
        <w:rPr>
          <w:rFonts w:ascii="Arial" w:hAnsi="Arial" w:cs="Arial"/>
          <w:sz w:val="14"/>
          <w:szCs w:val="14"/>
        </w:rPr>
        <w:t>Goods</w:t>
      </w:r>
      <w:bookmarkEnd w:id="42"/>
    </w:p>
    <w:p w14:paraId="4481AC1D" w14:textId="77777777" w:rsidR="003C592D" w:rsidRDefault="003C592D" w:rsidP="00FB6102">
      <w:pPr>
        <w:pStyle w:val="CorpLevel2"/>
        <w:numPr>
          <w:ilvl w:val="1"/>
          <w:numId w:val="7"/>
        </w:numPr>
        <w:rPr>
          <w:rFonts w:ascii="Arial" w:hAnsi="Arial"/>
          <w:sz w:val="14"/>
          <w:szCs w:val="14"/>
        </w:rPr>
      </w:pPr>
      <w:bookmarkStart w:id="43" w:name="_Ref195167889"/>
      <w:r>
        <w:rPr>
          <w:rFonts w:ascii="Arial" w:hAnsi="Arial"/>
          <w:sz w:val="14"/>
          <w:szCs w:val="14"/>
        </w:rPr>
        <w:t>This clause</w:t>
      </w:r>
      <w:r w:rsidR="000E6EE4">
        <w:rPr>
          <w:rFonts w:ascii="Arial" w:hAnsi="Arial"/>
          <w:sz w:val="14"/>
          <w:szCs w:val="14"/>
        </w:rPr>
        <w:t xml:space="preserve"> </w:t>
      </w:r>
      <w:r w:rsidR="00DE06F8">
        <w:rPr>
          <w:rFonts w:ascii="Arial" w:hAnsi="Arial"/>
          <w:sz w:val="14"/>
          <w:szCs w:val="14"/>
        </w:rPr>
        <w:fldChar w:fldCharType="begin"/>
      </w:r>
      <w:r w:rsidR="00DE06F8">
        <w:rPr>
          <w:rFonts w:ascii="Arial" w:hAnsi="Arial"/>
          <w:sz w:val="14"/>
          <w:szCs w:val="14"/>
        </w:rPr>
        <w:instrText xml:space="preserve"> REF _Ref_ContractCompanion_9kb9Ur026 \w \n \h \t \* MERGEFORMAT </w:instrText>
      </w:r>
      <w:r w:rsidR="00DE06F8">
        <w:rPr>
          <w:rFonts w:ascii="Arial" w:hAnsi="Arial"/>
          <w:sz w:val="14"/>
          <w:szCs w:val="14"/>
        </w:rPr>
      </w:r>
      <w:r w:rsidR="00DE06F8">
        <w:rPr>
          <w:rFonts w:ascii="Arial" w:hAnsi="Arial"/>
          <w:sz w:val="14"/>
          <w:szCs w:val="14"/>
        </w:rPr>
        <w:fldChar w:fldCharType="separate"/>
      </w:r>
      <w:r w:rsidR="00DE06F8">
        <w:rPr>
          <w:rFonts w:ascii="Arial" w:hAnsi="Arial"/>
          <w:sz w:val="14"/>
          <w:szCs w:val="14"/>
          <w:cs/>
        </w:rPr>
        <w:t>‎</w:t>
      </w:r>
      <w:r w:rsidR="00DE06F8">
        <w:rPr>
          <w:rFonts w:ascii="Arial" w:hAnsi="Arial"/>
          <w:sz w:val="14"/>
          <w:szCs w:val="14"/>
        </w:rPr>
        <w:t>8</w:t>
      </w:r>
      <w:r w:rsidR="00DE06F8">
        <w:rPr>
          <w:rFonts w:ascii="Arial" w:hAnsi="Arial"/>
          <w:sz w:val="14"/>
          <w:szCs w:val="14"/>
        </w:rPr>
        <w:fldChar w:fldCharType="end"/>
      </w:r>
      <w:r>
        <w:rPr>
          <w:rFonts w:ascii="Arial" w:hAnsi="Arial"/>
          <w:sz w:val="14"/>
          <w:szCs w:val="14"/>
        </w:rPr>
        <w:t xml:space="preserve"> shall apply where the Supplier is supplying Goods pursuant to this Supply Agreement.</w:t>
      </w:r>
    </w:p>
    <w:p w14:paraId="3DB4B352" w14:textId="77777777" w:rsidR="005870C0" w:rsidRDefault="005870C0" w:rsidP="00FB6102">
      <w:pPr>
        <w:pStyle w:val="CorpLevel2"/>
        <w:numPr>
          <w:ilvl w:val="1"/>
          <w:numId w:val="7"/>
        </w:numPr>
        <w:rPr>
          <w:rFonts w:ascii="Arial" w:hAnsi="Arial"/>
          <w:sz w:val="14"/>
          <w:szCs w:val="14"/>
        </w:rPr>
      </w:pPr>
      <w:bookmarkStart w:id="44" w:name="_Ref_ContractCompanion_9kb9Ur028"/>
      <w:r w:rsidRPr="005870C0">
        <w:rPr>
          <w:rFonts w:ascii="Arial" w:hAnsi="Arial"/>
          <w:sz w:val="14"/>
          <w:szCs w:val="14"/>
        </w:rPr>
        <w:t xml:space="preserve">The Supplier shall deliver the </w:t>
      </w:r>
      <w:r w:rsidR="003C592D">
        <w:rPr>
          <w:rFonts w:ascii="Arial" w:hAnsi="Arial"/>
          <w:sz w:val="14"/>
          <w:szCs w:val="14"/>
        </w:rPr>
        <w:t>Goods</w:t>
      </w:r>
      <w:r w:rsidRPr="005870C0">
        <w:rPr>
          <w:rFonts w:ascii="Arial" w:hAnsi="Arial"/>
          <w:sz w:val="14"/>
          <w:szCs w:val="14"/>
        </w:rPr>
        <w:t xml:space="preserve"> on the </w:t>
      </w:r>
      <w:r>
        <w:rPr>
          <w:rFonts w:ascii="Arial" w:hAnsi="Arial"/>
          <w:sz w:val="14"/>
          <w:szCs w:val="14"/>
        </w:rPr>
        <w:t>Delivery Date</w:t>
      </w:r>
      <w:r w:rsidR="006924C4">
        <w:rPr>
          <w:rFonts w:ascii="Arial" w:hAnsi="Arial"/>
          <w:sz w:val="14"/>
          <w:szCs w:val="14"/>
        </w:rPr>
        <w:t>(s)</w:t>
      </w:r>
      <w:r w:rsidRPr="005870C0">
        <w:rPr>
          <w:rFonts w:ascii="Arial" w:hAnsi="Arial"/>
          <w:sz w:val="14"/>
          <w:szCs w:val="14"/>
        </w:rPr>
        <w:t xml:space="preserve"> as specified in the Order or as otherwise specified in the Brief; to the relevant Delivery </w:t>
      </w:r>
      <w:r w:rsidR="00B44B3C">
        <w:rPr>
          <w:rFonts w:ascii="Arial" w:hAnsi="Arial"/>
          <w:sz w:val="14"/>
          <w:szCs w:val="14"/>
        </w:rPr>
        <w:t>Site</w:t>
      </w:r>
      <w:r w:rsidRPr="005870C0">
        <w:rPr>
          <w:rFonts w:ascii="Arial" w:hAnsi="Arial"/>
          <w:sz w:val="14"/>
          <w:szCs w:val="14"/>
        </w:rPr>
        <w:t xml:space="preserve">; and in the manner as set out in the Order and supplemented by the </w:t>
      </w:r>
      <w:r>
        <w:rPr>
          <w:rFonts w:ascii="Arial" w:hAnsi="Arial"/>
          <w:sz w:val="14"/>
          <w:szCs w:val="14"/>
        </w:rPr>
        <w:t>Brief</w:t>
      </w:r>
      <w:r w:rsidRPr="005870C0">
        <w:rPr>
          <w:rFonts w:ascii="Arial" w:hAnsi="Arial"/>
          <w:sz w:val="14"/>
          <w:szCs w:val="14"/>
        </w:rPr>
        <w:t xml:space="preserve"> provided that where there is a conflict between the Order and the </w:t>
      </w:r>
      <w:r>
        <w:rPr>
          <w:rFonts w:ascii="Arial" w:hAnsi="Arial"/>
          <w:sz w:val="14"/>
          <w:szCs w:val="14"/>
        </w:rPr>
        <w:t>Brief</w:t>
      </w:r>
      <w:r w:rsidRPr="005870C0">
        <w:rPr>
          <w:rFonts w:ascii="Arial" w:hAnsi="Arial"/>
          <w:sz w:val="14"/>
          <w:szCs w:val="14"/>
        </w:rPr>
        <w:t>, the Order shall take precedence.</w:t>
      </w:r>
      <w:bookmarkEnd w:id="43"/>
      <w:bookmarkEnd w:id="44"/>
    </w:p>
    <w:p w14:paraId="58502203" w14:textId="77777777" w:rsidR="00656E9E" w:rsidRPr="00656E9E" w:rsidRDefault="00656E9E" w:rsidP="00FB6102">
      <w:pPr>
        <w:pStyle w:val="CorpLevel2"/>
        <w:numPr>
          <w:ilvl w:val="1"/>
          <w:numId w:val="7"/>
        </w:numPr>
        <w:rPr>
          <w:rFonts w:ascii="Arial" w:hAnsi="Arial"/>
          <w:sz w:val="14"/>
          <w:szCs w:val="14"/>
        </w:rPr>
      </w:pPr>
      <w:r w:rsidRPr="00656E9E">
        <w:rPr>
          <w:rFonts w:ascii="Arial" w:hAnsi="Arial"/>
          <w:sz w:val="14"/>
          <w:szCs w:val="14"/>
        </w:rPr>
        <w:t xml:space="preserve">The Supplier will deliver and collect </w:t>
      </w:r>
      <w:r w:rsidR="008D0C1E">
        <w:rPr>
          <w:rFonts w:ascii="Arial" w:hAnsi="Arial"/>
          <w:sz w:val="14"/>
          <w:szCs w:val="14"/>
        </w:rPr>
        <w:t>the Goods</w:t>
      </w:r>
      <w:r w:rsidRPr="00656E9E">
        <w:rPr>
          <w:rFonts w:ascii="Arial" w:hAnsi="Arial"/>
          <w:sz w:val="14"/>
          <w:szCs w:val="14"/>
        </w:rPr>
        <w:t xml:space="preserve"> from secure locations and will not deliver or collect </w:t>
      </w:r>
      <w:r w:rsidR="008D0C1E">
        <w:rPr>
          <w:rFonts w:ascii="Arial" w:hAnsi="Arial"/>
          <w:sz w:val="14"/>
          <w:szCs w:val="14"/>
        </w:rPr>
        <w:t>the Goods</w:t>
      </w:r>
      <w:r w:rsidRPr="00656E9E">
        <w:rPr>
          <w:rFonts w:ascii="Arial" w:hAnsi="Arial"/>
          <w:sz w:val="14"/>
          <w:szCs w:val="14"/>
        </w:rPr>
        <w:t xml:space="preserve"> without an agreed sign off system between the Supplier and </w:t>
      </w:r>
      <w:r w:rsidR="00227EF5">
        <w:rPr>
          <w:rFonts w:ascii="Arial" w:hAnsi="Arial"/>
          <w:sz w:val="14"/>
          <w:szCs w:val="14"/>
        </w:rPr>
        <w:t>Golden Lane Housing</w:t>
      </w:r>
      <w:r w:rsidRPr="00656E9E">
        <w:rPr>
          <w:rFonts w:ascii="Arial" w:hAnsi="Arial"/>
          <w:sz w:val="14"/>
          <w:szCs w:val="14"/>
        </w:rPr>
        <w:t xml:space="preserve">. The Supplier shall only store </w:t>
      </w:r>
      <w:r w:rsidR="008D0C1E">
        <w:rPr>
          <w:rFonts w:ascii="Arial" w:hAnsi="Arial"/>
          <w:sz w:val="14"/>
          <w:szCs w:val="14"/>
        </w:rPr>
        <w:t>the Goods</w:t>
      </w:r>
      <w:r w:rsidRPr="00656E9E">
        <w:rPr>
          <w:rFonts w:ascii="Arial" w:hAnsi="Arial"/>
          <w:sz w:val="14"/>
          <w:szCs w:val="14"/>
        </w:rPr>
        <w:t xml:space="preserve"> in a secure and safe location and in accordance with best practice and recommended guidance. Any </w:t>
      </w:r>
      <w:r w:rsidR="008D0C1E">
        <w:rPr>
          <w:rFonts w:ascii="Arial" w:hAnsi="Arial"/>
          <w:sz w:val="14"/>
          <w:szCs w:val="14"/>
        </w:rPr>
        <w:t>Goods</w:t>
      </w:r>
      <w:r w:rsidRPr="00656E9E">
        <w:rPr>
          <w:rFonts w:ascii="Arial" w:hAnsi="Arial"/>
          <w:sz w:val="14"/>
          <w:szCs w:val="14"/>
        </w:rPr>
        <w:t xml:space="preserve"> which are found to be stored in a non-secure location or in an incorrect fashion will be notified to the Supplier and if appropriate removed by the Supplier and substituted for new replacements. </w:t>
      </w:r>
    </w:p>
    <w:p w14:paraId="1535A309" w14:textId="77777777" w:rsidR="005870C0" w:rsidRDefault="005870C0" w:rsidP="00FB6102">
      <w:pPr>
        <w:pStyle w:val="CorpLevel2"/>
        <w:numPr>
          <w:ilvl w:val="1"/>
          <w:numId w:val="7"/>
        </w:numPr>
        <w:rPr>
          <w:rFonts w:ascii="Arial" w:hAnsi="Arial"/>
          <w:sz w:val="14"/>
          <w:szCs w:val="14"/>
        </w:rPr>
      </w:pPr>
      <w:bookmarkStart w:id="45" w:name="_9kR3WTr2994ADHKjVzzv9FBA0tA5uur9K421BUF"/>
      <w:bookmarkStart w:id="46" w:name="_Ref195167967"/>
      <w:r w:rsidRPr="005870C0">
        <w:rPr>
          <w:rFonts w:ascii="Arial" w:hAnsi="Arial"/>
          <w:sz w:val="14"/>
          <w:szCs w:val="14"/>
        </w:rPr>
        <w:t xml:space="preserve">Without prejudice to clause </w:t>
      </w:r>
      <w:r w:rsidRPr="005870C0">
        <w:rPr>
          <w:rFonts w:ascii="Arial" w:hAnsi="Arial"/>
          <w:sz w:val="14"/>
          <w:szCs w:val="14"/>
          <w:cs/>
        </w:rPr>
        <w:t>‎</w:t>
      </w:r>
      <w:r w:rsidR="00DE06F8">
        <w:rPr>
          <w:rFonts w:ascii="Arial" w:hAnsi="Arial"/>
          <w:sz w:val="14"/>
          <w:szCs w:val="14"/>
          <w:cs/>
        </w:rPr>
        <w:fldChar w:fldCharType="begin"/>
      </w:r>
      <w:r w:rsidR="00DE06F8">
        <w:rPr>
          <w:rFonts w:ascii="Arial" w:hAnsi="Arial"/>
          <w:sz w:val="14"/>
          <w:szCs w:val="14"/>
        </w:rPr>
        <w:instrText xml:space="preserve"> REF _Ref_ContractCompanion_9kb9Ur028 \n \h \t \* MERGEFORMAT </w:instrText>
      </w:r>
      <w:r w:rsidR="00DE06F8">
        <w:rPr>
          <w:rFonts w:ascii="Arial" w:hAnsi="Arial"/>
          <w:sz w:val="14"/>
          <w:szCs w:val="14"/>
          <w:cs/>
        </w:rPr>
      </w:r>
      <w:r w:rsidR="00DE06F8">
        <w:rPr>
          <w:rFonts w:ascii="Arial" w:hAnsi="Arial"/>
          <w:sz w:val="14"/>
          <w:szCs w:val="14"/>
          <w:cs/>
        </w:rPr>
        <w:fldChar w:fldCharType="separate"/>
      </w:r>
      <w:r w:rsidR="00DE06F8">
        <w:rPr>
          <w:rFonts w:ascii="Arial" w:hAnsi="Arial"/>
          <w:sz w:val="14"/>
          <w:szCs w:val="14"/>
          <w:cs/>
        </w:rPr>
        <w:t>‎</w:t>
      </w:r>
      <w:r w:rsidR="00DE06F8">
        <w:rPr>
          <w:rFonts w:ascii="Arial" w:hAnsi="Arial"/>
          <w:sz w:val="14"/>
          <w:szCs w:val="14"/>
        </w:rPr>
        <w:t>8.2</w:t>
      </w:r>
      <w:r w:rsidR="00DE06F8">
        <w:rPr>
          <w:rFonts w:ascii="Arial" w:hAnsi="Arial"/>
          <w:sz w:val="14"/>
          <w:szCs w:val="14"/>
          <w:cs/>
        </w:rPr>
        <w:fldChar w:fldCharType="end"/>
      </w:r>
      <w:r w:rsidRPr="005870C0">
        <w:rPr>
          <w:rFonts w:ascii="Arial" w:hAnsi="Arial"/>
          <w:sz w:val="14"/>
          <w:szCs w:val="14"/>
        </w:rPr>
        <w:t xml:space="preserve"> or the </w:t>
      </w:r>
      <w:r w:rsidR="006924C4">
        <w:rPr>
          <w:rFonts w:ascii="Arial" w:hAnsi="Arial"/>
          <w:sz w:val="14"/>
          <w:szCs w:val="14"/>
        </w:rPr>
        <w:t>Brief</w:t>
      </w:r>
      <w:r w:rsidRPr="005870C0">
        <w:rPr>
          <w:rFonts w:ascii="Arial" w:hAnsi="Arial"/>
          <w:sz w:val="14"/>
          <w:szCs w:val="14"/>
        </w:rPr>
        <w:t xml:space="preserve">, the Supplier shall without limitation ensure that the </w:t>
      </w:r>
      <w:r w:rsidR="006924C4">
        <w:rPr>
          <w:rFonts w:ascii="Arial" w:hAnsi="Arial"/>
          <w:sz w:val="14"/>
          <w:szCs w:val="14"/>
        </w:rPr>
        <w:t>Goods</w:t>
      </w:r>
      <w:r w:rsidRPr="005870C0">
        <w:rPr>
          <w:rFonts w:ascii="Arial" w:hAnsi="Arial"/>
          <w:sz w:val="14"/>
          <w:szCs w:val="14"/>
        </w:rPr>
        <w:t xml:space="preserve"> </w:t>
      </w:r>
      <w:r w:rsidR="006924C4">
        <w:rPr>
          <w:rFonts w:ascii="Arial" w:hAnsi="Arial"/>
          <w:sz w:val="14"/>
          <w:szCs w:val="14"/>
        </w:rPr>
        <w:t>comprised in the Order or Instalment</w:t>
      </w:r>
      <w:r w:rsidRPr="005870C0">
        <w:rPr>
          <w:rFonts w:ascii="Arial" w:hAnsi="Arial"/>
          <w:sz w:val="14"/>
          <w:szCs w:val="14"/>
        </w:rPr>
        <w:t>:</w:t>
      </w:r>
      <w:bookmarkEnd w:id="45"/>
      <w:r w:rsidR="00EB3E34">
        <w:rPr>
          <w:rFonts w:ascii="Arial" w:hAnsi="Arial"/>
          <w:sz w:val="14"/>
          <w:szCs w:val="14"/>
        </w:rPr>
        <w:t xml:space="preserve"> </w:t>
      </w:r>
      <w:r w:rsidR="00546B4E">
        <w:rPr>
          <w:rFonts w:ascii="Arial" w:hAnsi="Arial"/>
          <w:sz w:val="14"/>
          <w:szCs w:val="14"/>
        </w:rPr>
        <w:t xml:space="preserve">(i) </w:t>
      </w:r>
      <w:r w:rsidRPr="00EB3E34">
        <w:rPr>
          <w:rFonts w:ascii="Arial" w:hAnsi="Arial"/>
          <w:sz w:val="14"/>
          <w:szCs w:val="14"/>
        </w:rPr>
        <w:t xml:space="preserve">are properly packed, handled, transported, marked and secured in such a manner as to enable them to reach the relevant Delivery </w:t>
      </w:r>
      <w:r w:rsidR="00F377F1">
        <w:rPr>
          <w:rFonts w:ascii="Arial" w:hAnsi="Arial"/>
          <w:sz w:val="14"/>
          <w:szCs w:val="14"/>
        </w:rPr>
        <w:t>Site</w:t>
      </w:r>
      <w:r w:rsidRPr="00EB3E34">
        <w:rPr>
          <w:rFonts w:ascii="Arial" w:hAnsi="Arial"/>
          <w:sz w:val="14"/>
          <w:szCs w:val="14"/>
        </w:rPr>
        <w:t xml:space="preserve"> in a new, undamaged and as-manufactured condition; and</w:t>
      </w:r>
      <w:r w:rsidR="00EB3E34">
        <w:rPr>
          <w:rFonts w:ascii="Arial" w:hAnsi="Arial"/>
          <w:sz w:val="14"/>
          <w:szCs w:val="14"/>
        </w:rPr>
        <w:t xml:space="preserve"> </w:t>
      </w:r>
      <w:r w:rsidR="00546B4E">
        <w:rPr>
          <w:rFonts w:ascii="Arial" w:hAnsi="Arial"/>
          <w:sz w:val="14"/>
          <w:szCs w:val="14"/>
        </w:rPr>
        <w:t xml:space="preserve">(ii) </w:t>
      </w:r>
      <w:r w:rsidRPr="00EB3E34">
        <w:rPr>
          <w:rFonts w:ascii="Arial" w:hAnsi="Arial"/>
          <w:sz w:val="14"/>
          <w:szCs w:val="14"/>
        </w:rPr>
        <w:t>are accompanied by a counterpart delivery note from the Supplier:</w:t>
      </w:r>
      <w:r w:rsidR="00EB3E34">
        <w:rPr>
          <w:rFonts w:ascii="Arial" w:hAnsi="Arial"/>
          <w:sz w:val="14"/>
          <w:szCs w:val="14"/>
        </w:rPr>
        <w:t xml:space="preserve"> </w:t>
      </w:r>
      <w:r w:rsidRPr="00EB3E34">
        <w:rPr>
          <w:rFonts w:ascii="Arial" w:hAnsi="Arial"/>
          <w:sz w:val="14"/>
          <w:szCs w:val="14"/>
        </w:rPr>
        <w:t>referencing the Order;</w:t>
      </w:r>
      <w:r w:rsidR="00EB3E34">
        <w:rPr>
          <w:rFonts w:ascii="Arial" w:hAnsi="Arial"/>
          <w:sz w:val="14"/>
          <w:szCs w:val="14"/>
        </w:rPr>
        <w:t xml:space="preserve"> </w:t>
      </w:r>
      <w:r w:rsidRPr="00EB3E34">
        <w:rPr>
          <w:rFonts w:ascii="Arial" w:hAnsi="Arial"/>
          <w:sz w:val="14"/>
          <w:szCs w:val="14"/>
        </w:rPr>
        <w:t xml:space="preserve">itemising the type, quantity </w:t>
      </w:r>
      <w:r w:rsidR="008D3048" w:rsidRPr="008D3048">
        <w:rPr>
          <w:rFonts w:ascii="Arial" w:hAnsi="Arial"/>
          <w:sz w:val="14"/>
          <w:szCs w:val="14"/>
        </w:rPr>
        <w:t xml:space="preserve">(including the code number of the Goods (where applicable)), special storage instructions (if any) </w:t>
      </w:r>
      <w:r w:rsidRPr="00EB3E34">
        <w:rPr>
          <w:rFonts w:ascii="Arial" w:hAnsi="Arial"/>
          <w:sz w:val="14"/>
          <w:szCs w:val="14"/>
        </w:rPr>
        <w:t xml:space="preserve">and individual unit price of the </w:t>
      </w:r>
      <w:r w:rsidR="006924C4">
        <w:rPr>
          <w:rFonts w:ascii="Arial" w:hAnsi="Arial"/>
          <w:sz w:val="14"/>
          <w:szCs w:val="14"/>
        </w:rPr>
        <w:t>Goods</w:t>
      </w:r>
      <w:r w:rsidRPr="00EB3E34">
        <w:rPr>
          <w:rFonts w:ascii="Arial" w:hAnsi="Arial"/>
          <w:sz w:val="14"/>
          <w:szCs w:val="14"/>
        </w:rPr>
        <w:t xml:space="preserve"> comprising the </w:t>
      </w:r>
      <w:r w:rsidR="006924C4">
        <w:rPr>
          <w:rFonts w:ascii="Arial" w:hAnsi="Arial"/>
          <w:sz w:val="14"/>
          <w:szCs w:val="14"/>
        </w:rPr>
        <w:t>Order or Instalment</w:t>
      </w:r>
      <w:r w:rsidRPr="00EB3E34">
        <w:rPr>
          <w:rFonts w:ascii="Arial" w:hAnsi="Arial"/>
          <w:sz w:val="14"/>
          <w:szCs w:val="14"/>
        </w:rPr>
        <w:t>;</w:t>
      </w:r>
      <w:r w:rsidR="00EB3E34">
        <w:rPr>
          <w:rFonts w:ascii="Arial" w:hAnsi="Arial"/>
          <w:sz w:val="14"/>
          <w:szCs w:val="14"/>
        </w:rPr>
        <w:t xml:space="preserve"> </w:t>
      </w:r>
      <w:r w:rsidRPr="00EB3E34">
        <w:rPr>
          <w:rFonts w:ascii="Arial" w:hAnsi="Arial"/>
          <w:sz w:val="14"/>
          <w:szCs w:val="14"/>
        </w:rPr>
        <w:t xml:space="preserve">stating the time and date of the delivery of the </w:t>
      </w:r>
      <w:r w:rsidR="006924C4">
        <w:rPr>
          <w:rFonts w:ascii="Arial" w:hAnsi="Arial"/>
          <w:sz w:val="14"/>
          <w:szCs w:val="14"/>
        </w:rPr>
        <w:t>Goods comprising the Order or Instalment</w:t>
      </w:r>
      <w:r w:rsidRPr="00EB3E34">
        <w:rPr>
          <w:rFonts w:ascii="Arial" w:hAnsi="Arial"/>
          <w:sz w:val="14"/>
          <w:szCs w:val="14"/>
        </w:rPr>
        <w:t>; and</w:t>
      </w:r>
      <w:r w:rsidR="00EB3E34">
        <w:rPr>
          <w:rFonts w:ascii="Arial" w:hAnsi="Arial"/>
          <w:sz w:val="14"/>
          <w:szCs w:val="14"/>
        </w:rPr>
        <w:t xml:space="preserve"> </w:t>
      </w:r>
      <w:r w:rsidRPr="00EB3E34">
        <w:rPr>
          <w:rFonts w:ascii="Arial" w:hAnsi="Arial"/>
          <w:sz w:val="14"/>
          <w:szCs w:val="14"/>
        </w:rPr>
        <w:t xml:space="preserve">including the full name and signature of the person authorised by </w:t>
      </w:r>
      <w:r w:rsidR="00227EF5">
        <w:rPr>
          <w:rFonts w:ascii="Arial" w:hAnsi="Arial"/>
          <w:sz w:val="14"/>
          <w:szCs w:val="14"/>
        </w:rPr>
        <w:t>Golden Lane Housing</w:t>
      </w:r>
      <w:r w:rsidRPr="00EB3E34">
        <w:rPr>
          <w:rFonts w:ascii="Arial" w:hAnsi="Arial"/>
          <w:sz w:val="14"/>
          <w:szCs w:val="14"/>
        </w:rPr>
        <w:t xml:space="preserve"> to accept delivery.</w:t>
      </w:r>
      <w:bookmarkEnd w:id="46"/>
      <w:r w:rsidR="008D3048">
        <w:rPr>
          <w:rFonts w:ascii="Arial" w:hAnsi="Arial"/>
          <w:sz w:val="14"/>
          <w:szCs w:val="14"/>
        </w:rPr>
        <w:t xml:space="preserve"> </w:t>
      </w:r>
      <w:r w:rsidR="00227EF5">
        <w:rPr>
          <w:rFonts w:ascii="Arial" w:hAnsi="Arial"/>
          <w:sz w:val="14"/>
          <w:szCs w:val="14"/>
        </w:rPr>
        <w:t>Golden Lane Housing</w:t>
      </w:r>
      <w:r w:rsidR="008D3048">
        <w:rPr>
          <w:rFonts w:ascii="Arial" w:hAnsi="Arial"/>
          <w:sz w:val="14"/>
          <w:szCs w:val="14"/>
        </w:rPr>
        <w:t xml:space="preserve"> shall only be required to return any packaging material to the Suppler to the extent the relevant delivery note states such a requirement (and such return shall be at the cost of the Supplier).</w:t>
      </w:r>
    </w:p>
    <w:p w14:paraId="45BC50DC" w14:textId="77777777" w:rsidR="00656E9E" w:rsidRPr="00656E9E" w:rsidRDefault="00656E9E" w:rsidP="00FB6102">
      <w:pPr>
        <w:pStyle w:val="CorpLevel2"/>
        <w:numPr>
          <w:ilvl w:val="1"/>
          <w:numId w:val="7"/>
        </w:numPr>
        <w:rPr>
          <w:rFonts w:ascii="Arial" w:hAnsi="Arial"/>
          <w:sz w:val="14"/>
          <w:szCs w:val="14"/>
        </w:rPr>
      </w:pPr>
      <w:r w:rsidRPr="00656E9E">
        <w:rPr>
          <w:rFonts w:ascii="Arial" w:hAnsi="Arial"/>
          <w:sz w:val="14"/>
          <w:szCs w:val="14"/>
        </w:rPr>
        <w:t xml:space="preserve">Upon delivery, the Supplier shall not commence unloading </w:t>
      </w:r>
      <w:r w:rsidR="006924C4">
        <w:rPr>
          <w:rFonts w:ascii="Arial" w:hAnsi="Arial"/>
          <w:sz w:val="14"/>
          <w:szCs w:val="14"/>
        </w:rPr>
        <w:t xml:space="preserve">Goods </w:t>
      </w:r>
      <w:r w:rsidRPr="00656E9E">
        <w:rPr>
          <w:rFonts w:ascii="Arial" w:hAnsi="Arial"/>
          <w:sz w:val="14"/>
          <w:szCs w:val="14"/>
        </w:rPr>
        <w:t>until all practicable steps have been taken to prevent danger to persons in or around any building at the time of delivery.</w:t>
      </w:r>
    </w:p>
    <w:p w14:paraId="6476D16D" w14:textId="77777777" w:rsidR="00656E9E" w:rsidRPr="00656E9E" w:rsidRDefault="00656E9E" w:rsidP="00FB6102">
      <w:pPr>
        <w:pStyle w:val="CorpLevel2"/>
        <w:numPr>
          <w:ilvl w:val="1"/>
          <w:numId w:val="7"/>
        </w:numPr>
        <w:rPr>
          <w:rFonts w:ascii="Arial" w:hAnsi="Arial"/>
          <w:sz w:val="14"/>
          <w:szCs w:val="14"/>
        </w:rPr>
      </w:pPr>
      <w:r w:rsidRPr="00656E9E">
        <w:rPr>
          <w:rFonts w:ascii="Arial" w:hAnsi="Arial"/>
          <w:sz w:val="14"/>
          <w:szCs w:val="14"/>
        </w:rPr>
        <w:t xml:space="preserve">The Supplier </w:t>
      </w:r>
      <w:r w:rsidR="00546B4E">
        <w:rPr>
          <w:rFonts w:ascii="Arial" w:hAnsi="Arial"/>
          <w:sz w:val="14"/>
          <w:szCs w:val="14"/>
        </w:rPr>
        <w:t>shall</w:t>
      </w:r>
      <w:r w:rsidRPr="00656E9E">
        <w:rPr>
          <w:rFonts w:ascii="Arial" w:hAnsi="Arial"/>
          <w:sz w:val="14"/>
          <w:szCs w:val="14"/>
        </w:rPr>
        <w:t xml:space="preserve"> ensure that all premises or vehicles, which are the subject of an Order, are left in a safe and secure condition.</w:t>
      </w:r>
    </w:p>
    <w:p w14:paraId="3D4D23B5" w14:textId="77777777" w:rsidR="005870C0" w:rsidRPr="005870C0" w:rsidRDefault="005870C0" w:rsidP="00FB6102">
      <w:pPr>
        <w:pStyle w:val="CorpLevel2"/>
        <w:numPr>
          <w:ilvl w:val="1"/>
          <w:numId w:val="7"/>
        </w:numPr>
        <w:rPr>
          <w:rFonts w:ascii="Arial" w:hAnsi="Arial"/>
          <w:sz w:val="14"/>
          <w:szCs w:val="14"/>
        </w:rPr>
      </w:pPr>
      <w:r w:rsidRPr="005870C0">
        <w:rPr>
          <w:rFonts w:ascii="Arial" w:hAnsi="Arial"/>
          <w:sz w:val="14"/>
          <w:szCs w:val="14"/>
        </w:rPr>
        <w:t xml:space="preserve">Delivery of </w:t>
      </w:r>
      <w:r w:rsidR="006924C4">
        <w:rPr>
          <w:rFonts w:ascii="Arial" w:hAnsi="Arial"/>
          <w:sz w:val="14"/>
          <w:szCs w:val="14"/>
        </w:rPr>
        <w:t>Goods comprised in the</w:t>
      </w:r>
      <w:r w:rsidRPr="005870C0">
        <w:rPr>
          <w:rFonts w:ascii="Arial" w:hAnsi="Arial"/>
          <w:sz w:val="14"/>
          <w:szCs w:val="14"/>
        </w:rPr>
        <w:t xml:space="preserve"> </w:t>
      </w:r>
      <w:proofErr w:type="gramStart"/>
      <w:r w:rsidRPr="005870C0">
        <w:rPr>
          <w:rFonts w:ascii="Arial" w:hAnsi="Arial"/>
          <w:sz w:val="14"/>
          <w:szCs w:val="14"/>
        </w:rPr>
        <w:t>Order</w:t>
      </w:r>
      <w:proofErr w:type="gramEnd"/>
      <w:r w:rsidRPr="005870C0">
        <w:rPr>
          <w:rFonts w:ascii="Arial" w:hAnsi="Arial"/>
          <w:sz w:val="14"/>
          <w:szCs w:val="14"/>
        </w:rPr>
        <w:t xml:space="preserve"> or an Instalment will be deemed to be a complete when the relevant delivery is a Completed Delivery.</w:t>
      </w:r>
    </w:p>
    <w:p w14:paraId="535F99D0" w14:textId="77777777" w:rsidR="005870C0" w:rsidRPr="005870C0" w:rsidRDefault="005870C0" w:rsidP="00FB6102">
      <w:pPr>
        <w:pStyle w:val="CorpLevel2"/>
        <w:numPr>
          <w:ilvl w:val="1"/>
          <w:numId w:val="7"/>
        </w:numPr>
        <w:rPr>
          <w:rFonts w:ascii="Arial" w:hAnsi="Arial"/>
          <w:sz w:val="14"/>
          <w:szCs w:val="14"/>
        </w:rPr>
      </w:pPr>
      <w:bookmarkStart w:id="47" w:name="_Ref195174147"/>
      <w:bookmarkStart w:id="48" w:name="_9kR3WTr2994AKOOlYwowBD3pXf1p4JHFJJOJ2zF"/>
      <w:r w:rsidRPr="005870C0">
        <w:rPr>
          <w:rFonts w:ascii="Arial" w:hAnsi="Arial"/>
          <w:sz w:val="14"/>
          <w:szCs w:val="14"/>
        </w:rPr>
        <w:t xml:space="preserve">Unless </w:t>
      </w:r>
      <w:r w:rsidR="00656E9E">
        <w:rPr>
          <w:rFonts w:ascii="Arial" w:hAnsi="Arial"/>
          <w:sz w:val="14"/>
          <w:szCs w:val="14"/>
        </w:rPr>
        <w:t>the</w:t>
      </w:r>
      <w:r w:rsidRPr="005870C0">
        <w:rPr>
          <w:rFonts w:ascii="Arial" w:hAnsi="Arial"/>
          <w:sz w:val="14"/>
          <w:szCs w:val="14"/>
        </w:rPr>
        <w:t xml:space="preserve"> Order so provides, the Supplier shall not deliver </w:t>
      </w:r>
      <w:r w:rsidR="006924C4">
        <w:rPr>
          <w:rFonts w:ascii="Arial" w:hAnsi="Arial"/>
          <w:sz w:val="14"/>
          <w:szCs w:val="14"/>
        </w:rPr>
        <w:t>Goods</w:t>
      </w:r>
      <w:r w:rsidRPr="005870C0">
        <w:rPr>
          <w:rFonts w:ascii="Arial" w:hAnsi="Arial"/>
          <w:sz w:val="14"/>
          <w:szCs w:val="14"/>
        </w:rPr>
        <w:t xml:space="preserve"> by Instalments without the prior authorisation of </w:t>
      </w:r>
      <w:r w:rsidR="00227EF5">
        <w:rPr>
          <w:rFonts w:ascii="Arial" w:hAnsi="Arial"/>
          <w:sz w:val="14"/>
          <w:szCs w:val="14"/>
        </w:rPr>
        <w:t>Golden Lane Housing</w:t>
      </w:r>
      <w:r w:rsidRPr="005870C0">
        <w:rPr>
          <w:rFonts w:ascii="Arial" w:hAnsi="Arial"/>
          <w:sz w:val="14"/>
          <w:szCs w:val="14"/>
        </w:rPr>
        <w:t>.</w:t>
      </w:r>
      <w:bookmarkEnd w:id="47"/>
      <w:bookmarkEnd w:id="48"/>
    </w:p>
    <w:p w14:paraId="159CB035" w14:textId="77777777" w:rsidR="005870C0" w:rsidRPr="00EB3E34" w:rsidRDefault="005870C0" w:rsidP="00FB6102">
      <w:pPr>
        <w:pStyle w:val="CorpLevel2"/>
        <w:numPr>
          <w:ilvl w:val="1"/>
          <w:numId w:val="7"/>
        </w:numPr>
        <w:rPr>
          <w:rFonts w:ascii="Arial" w:hAnsi="Arial"/>
          <w:sz w:val="14"/>
          <w:szCs w:val="14"/>
        </w:rPr>
      </w:pPr>
      <w:bookmarkStart w:id="49" w:name="_Ref195192556"/>
      <w:bookmarkStart w:id="50" w:name="_9kR3WTr2994AGKPoUjuvLQ5v0yy3qr05GDABy3E"/>
      <w:r w:rsidRPr="005870C0">
        <w:rPr>
          <w:rFonts w:ascii="Arial" w:hAnsi="Arial"/>
          <w:sz w:val="14"/>
          <w:szCs w:val="14"/>
        </w:rPr>
        <w:t xml:space="preserve">Where </w:t>
      </w:r>
      <w:r w:rsidR="006924C4">
        <w:rPr>
          <w:rFonts w:ascii="Arial" w:hAnsi="Arial"/>
          <w:sz w:val="14"/>
          <w:szCs w:val="14"/>
        </w:rPr>
        <w:t>Goods are</w:t>
      </w:r>
      <w:r w:rsidRPr="005870C0">
        <w:rPr>
          <w:rFonts w:ascii="Arial" w:hAnsi="Arial"/>
          <w:sz w:val="14"/>
          <w:szCs w:val="14"/>
        </w:rPr>
        <w:t xml:space="preserve"> delivered in Instalments, </w:t>
      </w:r>
      <w:r w:rsidR="00EB3E34">
        <w:rPr>
          <w:rFonts w:ascii="Arial" w:hAnsi="Arial"/>
          <w:sz w:val="14"/>
          <w:szCs w:val="14"/>
        </w:rPr>
        <w:t xml:space="preserve">unless otherwise agreed, </w:t>
      </w:r>
      <w:r w:rsidRPr="005870C0">
        <w:rPr>
          <w:rFonts w:ascii="Arial" w:hAnsi="Arial"/>
          <w:sz w:val="14"/>
          <w:szCs w:val="14"/>
        </w:rPr>
        <w:t>the Supplier shall</w:t>
      </w:r>
      <w:r w:rsidR="00EB3E34">
        <w:rPr>
          <w:rFonts w:ascii="Arial" w:hAnsi="Arial"/>
          <w:sz w:val="14"/>
          <w:szCs w:val="14"/>
        </w:rPr>
        <w:t xml:space="preserve"> </w:t>
      </w:r>
      <w:r w:rsidRPr="00EB3E34">
        <w:rPr>
          <w:rFonts w:ascii="Arial" w:hAnsi="Arial"/>
          <w:sz w:val="14"/>
          <w:szCs w:val="14"/>
        </w:rPr>
        <w:t xml:space="preserve">not issue to </w:t>
      </w:r>
      <w:r w:rsidR="00227EF5">
        <w:rPr>
          <w:rFonts w:ascii="Arial" w:hAnsi="Arial"/>
          <w:sz w:val="14"/>
          <w:szCs w:val="14"/>
        </w:rPr>
        <w:t>Golden Lane Housing</w:t>
      </w:r>
      <w:r w:rsidRPr="00EB3E34">
        <w:rPr>
          <w:rFonts w:ascii="Arial" w:hAnsi="Arial"/>
          <w:sz w:val="14"/>
          <w:szCs w:val="14"/>
        </w:rPr>
        <w:t xml:space="preserve"> an </w:t>
      </w:r>
      <w:r w:rsidR="00EB3E34">
        <w:rPr>
          <w:rFonts w:ascii="Arial" w:hAnsi="Arial"/>
          <w:sz w:val="14"/>
          <w:szCs w:val="14"/>
        </w:rPr>
        <w:t>Application</w:t>
      </w:r>
      <w:r w:rsidRPr="00EB3E34">
        <w:rPr>
          <w:rFonts w:ascii="Arial" w:hAnsi="Arial"/>
          <w:sz w:val="14"/>
          <w:szCs w:val="14"/>
        </w:rPr>
        <w:t xml:space="preserve"> in respect of the entire Order but shall issue separate </w:t>
      </w:r>
      <w:r w:rsidR="00EB3E34">
        <w:rPr>
          <w:rFonts w:ascii="Arial" w:hAnsi="Arial"/>
          <w:sz w:val="14"/>
          <w:szCs w:val="14"/>
        </w:rPr>
        <w:t>Applications</w:t>
      </w:r>
      <w:r w:rsidRPr="00EB3E34">
        <w:rPr>
          <w:rFonts w:ascii="Arial" w:hAnsi="Arial"/>
          <w:sz w:val="14"/>
          <w:szCs w:val="14"/>
        </w:rPr>
        <w:t xml:space="preserve"> to </w:t>
      </w:r>
      <w:r w:rsidR="00227EF5">
        <w:rPr>
          <w:rFonts w:ascii="Arial" w:hAnsi="Arial"/>
          <w:sz w:val="14"/>
          <w:szCs w:val="14"/>
        </w:rPr>
        <w:t>Golden Lane Housing</w:t>
      </w:r>
      <w:r w:rsidRPr="00EB3E34">
        <w:rPr>
          <w:rFonts w:ascii="Arial" w:hAnsi="Arial"/>
          <w:sz w:val="14"/>
          <w:szCs w:val="14"/>
        </w:rPr>
        <w:t xml:space="preserve"> in respect of each individual Instalment comprising an Order</w:t>
      </w:r>
      <w:bookmarkEnd w:id="49"/>
      <w:r w:rsidR="009C56EA">
        <w:rPr>
          <w:rFonts w:ascii="Arial" w:hAnsi="Arial"/>
          <w:sz w:val="14"/>
          <w:szCs w:val="14"/>
        </w:rPr>
        <w:t>.</w:t>
      </w:r>
      <w:bookmarkEnd w:id="50"/>
    </w:p>
    <w:p w14:paraId="3720AD75" w14:textId="77777777" w:rsidR="00DC1B36" w:rsidRDefault="00656E9E" w:rsidP="00FB6102">
      <w:pPr>
        <w:pStyle w:val="CorpLevel2"/>
        <w:numPr>
          <w:ilvl w:val="1"/>
          <w:numId w:val="7"/>
        </w:numPr>
        <w:rPr>
          <w:rFonts w:ascii="Arial" w:hAnsi="Arial"/>
          <w:sz w:val="14"/>
          <w:szCs w:val="14"/>
        </w:rPr>
      </w:pPr>
      <w:bookmarkStart w:id="51" w:name="_Ref_ContractCompanion_9kb9Ur06A"/>
      <w:r>
        <w:rPr>
          <w:rFonts w:ascii="Arial" w:hAnsi="Arial"/>
          <w:sz w:val="14"/>
          <w:szCs w:val="14"/>
        </w:rPr>
        <w:t>T</w:t>
      </w:r>
      <w:r w:rsidR="005870C0" w:rsidRPr="005870C0">
        <w:rPr>
          <w:rFonts w:ascii="Arial" w:hAnsi="Arial"/>
          <w:sz w:val="14"/>
          <w:szCs w:val="14"/>
        </w:rPr>
        <w:t xml:space="preserve">he delivery note required by clause </w:t>
      </w:r>
      <w:r w:rsidR="005870C0" w:rsidRPr="005870C0">
        <w:rPr>
          <w:rFonts w:ascii="Arial" w:hAnsi="Arial"/>
          <w:sz w:val="14"/>
          <w:szCs w:val="14"/>
          <w:cs/>
        </w:rPr>
        <w:t>‎</w:t>
      </w:r>
      <w:r>
        <w:rPr>
          <w:rFonts w:ascii="Arial" w:hAnsi="Arial"/>
          <w:sz w:val="14"/>
          <w:szCs w:val="14"/>
        </w:rPr>
        <w:fldChar w:fldCharType="begin"/>
      </w:r>
      <w:r>
        <w:rPr>
          <w:rFonts w:ascii="Arial" w:hAnsi="Arial"/>
          <w:sz w:val="14"/>
          <w:szCs w:val="14"/>
        </w:rPr>
        <w:instrText xml:space="preserve"> REF _Ref195167967 \r \h </w:instrText>
      </w:r>
      <w:r>
        <w:rPr>
          <w:rFonts w:ascii="Arial" w:hAnsi="Arial"/>
          <w:sz w:val="14"/>
          <w:szCs w:val="14"/>
        </w:rPr>
      </w:r>
      <w:r>
        <w:rPr>
          <w:rFonts w:ascii="Arial" w:hAnsi="Arial"/>
          <w:sz w:val="14"/>
          <w:szCs w:val="14"/>
        </w:rPr>
        <w:fldChar w:fldCharType="separate"/>
      </w:r>
      <w:r w:rsidR="008A616E">
        <w:rPr>
          <w:rFonts w:ascii="Arial" w:hAnsi="Arial"/>
          <w:sz w:val="14"/>
          <w:szCs w:val="14"/>
          <w:cs/>
        </w:rPr>
        <w:t>‎</w:t>
      </w:r>
      <w:bookmarkStart w:id="52" w:name="_9kMIH5YVt4BB6CFJMlX11xBHDC2vC7wwtBM643D"/>
      <w:r w:rsidR="008A616E">
        <w:rPr>
          <w:rFonts w:ascii="Arial" w:hAnsi="Arial"/>
          <w:sz w:val="14"/>
          <w:szCs w:val="14"/>
        </w:rPr>
        <w:t>8.4</w:t>
      </w:r>
      <w:bookmarkEnd w:id="52"/>
      <w:r>
        <w:rPr>
          <w:rFonts w:ascii="Arial" w:hAnsi="Arial"/>
          <w:sz w:val="14"/>
          <w:szCs w:val="14"/>
        </w:rPr>
        <w:fldChar w:fldCharType="end"/>
      </w:r>
      <w:r w:rsidR="005870C0" w:rsidRPr="005870C0">
        <w:rPr>
          <w:rFonts w:ascii="Arial" w:hAnsi="Arial"/>
          <w:sz w:val="14"/>
          <w:szCs w:val="14"/>
        </w:rPr>
        <w:t xml:space="preserve"> above shall, in addition, itemise the type, quantity, and individual unit price of the </w:t>
      </w:r>
      <w:r w:rsidR="006924C4">
        <w:rPr>
          <w:rFonts w:ascii="Arial" w:hAnsi="Arial"/>
          <w:sz w:val="14"/>
          <w:szCs w:val="14"/>
        </w:rPr>
        <w:t>Goods</w:t>
      </w:r>
      <w:r w:rsidR="005870C0" w:rsidRPr="005870C0">
        <w:rPr>
          <w:rFonts w:ascii="Arial" w:hAnsi="Arial"/>
          <w:sz w:val="14"/>
          <w:szCs w:val="14"/>
        </w:rPr>
        <w:t xml:space="preserve"> comprising the Instalment, along with the type, quantity and individual unit price of the </w:t>
      </w:r>
      <w:r w:rsidR="006924C4">
        <w:rPr>
          <w:rFonts w:ascii="Arial" w:hAnsi="Arial"/>
          <w:sz w:val="14"/>
          <w:szCs w:val="14"/>
        </w:rPr>
        <w:t>Goods</w:t>
      </w:r>
      <w:r w:rsidR="005870C0" w:rsidRPr="005870C0">
        <w:rPr>
          <w:rFonts w:ascii="Arial" w:hAnsi="Arial"/>
          <w:sz w:val="14"/>
          <w:szCs w:val="14"/>
        </w:rPr>
        <w:t xml:space="preserve"> comprising the balance of the Order to be delivered in any subsequent Instalments.</w:t>
      </w:r>
      <w:bookmarkEnd w:id="51"/>
    </w:p>
    <w:p w14:paraId="7BAB30ED" w14:textId="77777777" w:rsidR="005870C0" w:rsidRPr="005870C0" w:rsidRDefault="005870C0" w:rsidP="00FB6102">
      <w:pPr>
        <w:pStyle w:val="CorpLevel1"/>
        <w:numPr>
          <w:ilvl w:val="0"/>
          <w:numId w:val="7"/>
        </w:numPr>
        <w:rPr>
          <w:rFonts w:ascii="Arial" w:hAnsi="Arial" w:cs="Arial"/>
          <w:sz w:val="14"/>
          <w:szCs w:val="14"/>
        </w:rPr>
      </w:pPr>
      <w:bookmarkStart w:id="53" w:name="_Toc80711098"/>
      <w:bookmarkStart w:id="54" w:name="_Toc86914596"/>
      <w:bookmarkStart w:id="55" w:name="_Toc122448550"/>
      <w:bookmarkStart w:id="56" w:name="_Ref_ContractCompanion_9kb9Ur02A"/>
      <w:r w:rsidRPr="005870C0">
        <w:rPr>
          <w:rFonts w:ascii="Arial" w:hAnsi="Arial" w:cs="Arial"/>
          <w:sz w:val="14"/>
          <w:szCs w:val="14"/>
        </w:rPr>
        <w:t>Incorrect quantities</w:t>
      </w:r>
      <w:bookmarkEnd w:id="53"/>
      <w:bookmarkEnd w:id="54"/>
      <w:bookmarkEnd w:id="55"/>
      <w:bookmarkEnd w:id="56"/>
    </w:p>
    <w:p w14:paraId="7180E29D" w14:textId="77777777" w:rsidR="00546B4E" w:rsidRDefault="00546B4E" w:rsidP="00FB6102">
      <w:pPr>
        <w:pStyle w:val="CorpLevel2"/>
        <w:numPr>
          <w:ilvl w:val="1"/>
          <w:numId w:val="7"/>
        </w:numPr>
        <w:rPr>
          <w:rFonts w:ascii="Arial" w:hAnsi="Arial"/>
          <w:sz w:val="14"/>
          <w:szCs w:val="14"/>
        </w:rPr>
      </w:pPr>
      <w:r>
        <w:rPr>
          <w:rFonts w:ascii="Arial" w:hAnsi="Arial"/>
          <w:sz w:val="14"/>
          <w:szCs w:val="14"/>
        </w:rPr>
        <w:t xml:space="preserve">This clause </w:t>
      </w:r>
      <w:r w:rsidR="00DE06F8">
        <w:rPr>
          <w:rFonts w:ascii="Arial" w:hAnsi="Arial"/>
          <w:sz w:val="14"/>
          <w:szCs w:val="14"/>
        </w:rPr>
        <w:fldChar w:fldCharType="begin"/>
      </w:r>
      <w:r w:rsidR="00DE06F8">
        <w:rPr>
          <w:rFonts w:ascii="Arial" w:hAnsi="Arial"/>
          <w:sz w:val="14"/>
          <w:szCs w:val="14"/>
        </w:rPr>
        <w:instrText xml:space="preserve"> REF _Ref_ContractCompanion_9kb9Ur02A \w \n \h \t \* MERGEFORMAT </w:instrText>
      </w:r>
      <w:r w:rsidR="00DE06F8">
        <w:rPr>
          <w:rFonts w:ascii="Arial" w:hAnsi="Arial"/>
          <w:sz w:val="14"/>
          <w:szCs w:val="14"/>
        </w:rPr>
      </w:r>
      <w:r w:rsidR="00DE06F8">
        <w:rPr>
          <w:rFonts w:ascii="Arial" w:hAnsi="Arial"/>
          <w:sz w:val="14"/>
          <w:szCs w:val="14"/>
        </w:rPr>
        <w:fldChar w:fldCharType="separate"/>
      </w:r>
      <w:r w:rsidR="00DE06F8">
        <w:rPr>
          <w:rFonts w:ascii="Arial" w:hAnsi="Arial"/>
          <w:sz w:val="14"/>
          <w:szCs w:val="14"/>
          <w:cs/>
        </w:rPr>
        <w:t>‎</w:t>
      </w:r>
      <w:r w:rsidR="00DE06F8">
        <w:rPr>
          <w:rFonts w:ascii="Arial" w:hAnsi="Arial"/>
          <w:sz w:val="14"/>
          <w:szCs w:val="14"/>
        </w:rPr>
        <w:t>9</w:t>
      </w:r>
      <w:r w:rsidR="00DE06F8">
        <w:rPr>
          <w:rFonts w:ascii="Arial" w:hAnsi="Arial"/>
          <w:sz w:val="14"/>
          <w:szCs w:val="14"/>
        </w:rPr>
        <w:fldChar w:fldCharType="end"/>
      </w:r>
      <w:r>
        <w:rPr>
          <w:rFonts w:ascii="Arial" w:hAnsi="Arial"/>
          <w:sz w:val="14"/>
          <w:szCs w:val="14"/>
        </w:rPr>
        <w:t xml:space="preserve"> shall apply where the Supplier is supplying Goods pursuant to this Supply Agreement.</w:t>
      </w:r>
    </w:p>
    <w:p w14:paraId="78829E3D" w14:textId="77777777" w:rsidR="005870C0" w:rsidRPr="00EB3E34" w:rsidRDefault="005870C0" w:rsidP="00FB6102">
      <w:pPr>
        <w:pStyle w:val="CorpLevel2"/>
        <w:numPr>
          <w:ilvl w:val="1"/>
          <w:numId w:val="7"/>
        </w:numPr>
        <w:rPr>
          <w:rFonts w:ascii="Arial" w:hAnsi="Arial"/>
          <w:sz w:val="14"/>
          <w:szCs w:val="14"/>
        </w:rPr>
      </w:pPr>
      <w:r w:rsidRPr="005870C0">
        <w:rPr>
          <w:rFonts w:ascii="Arial" w:hAnsi="Arial"/>
          <w:sz w:val="14"/>
          <w:szCs w:val="14"/>
        </w:rPr>
        <w:t>If the Supplier delivers:</w:t>
      </w:r>
      <w:r w:rsidR="00EB3E34">
        <w:rPr>
          <w:rFonts w:ascii="Arial" w:hAnsi="Arial"/>
          <w:sz w:val="14"/>
          <w:szCs w:val="14"/>
        </w:rPr>
        <w:t xml:space="preserve"> </w:t>
      </w:r>
      <w:r w:rsidR="007709DA">
        <w:rPr>
          <w:rFonts w:ascii="Arial" w:hAnsi="Arial"/>
          <w:sz w:val="14"/>
          <w:szCs w:val="14"/>
        </w:rPr>
        <w:t xml:space="preserve">(i) </w:t>
      </w:r>
      <w:r w:rsidRPr="00EB3E34">
        <w:rPr>
          <w:rFonts w:ascii="Arial" w:hAnsi="Arial"/>
          <w:sz w:val="14"/>
          <w:szCs w:val="14"/>
        </w:rPr>
        <w:t xml:space="preserve">less than the required quantity of </w:t>
      </w:r>
      <w:r w:rsidR="006924C4">
        <w:rPr>
          <w:rFonts w:ascii="Arial" w:hAnsi="Arial"/>
          <w:sz w:val="14"/>
          <w:szCs w:val="14"/>
        </w:rPr>
        <w:t>Goods</w:t>
      </w:r>
      <w:r w:rsidRPr="00EB3E34">
        <w:rPr>
          <w:rFonts w:ascii="Arial" w:hAnsi="Arial"/>
          <w:sz w:val="14"/>
          <w:szCs w:val="14"/>
        </w:rPr>
        <w:t xml:space="preserve"> comprising an Order</w:t>
      </w:r>
      <w:r w:rsidR="009C56EA">
        <w:rPr>
          <w:rFonts w:ascii="Arial" w:hAnsi="Arial"/>
          <w:sz w:val="14"/>
          <w:szCs w:val="14"/>
        </w:rPr>
        <w:t xml:space="preserve"> or an Instalment</w:t>
      </w:r>
      <w:r w:rsidRPr="00EB3E34">
        <w:rPr>
          <w:rFonts w:ascii="Arial" w:hAnsi="Arial"/>
          <w:sz w:val="14"/>
          <w:szCs w:val="14"/>
        </w:rPr>
        <w:t>; or</w:t>
      </w:r>
      <w:r w:rsidR="00EB3E34">
        <w:rPr>
          <w:rFonts w:ascii="Arial" w:hAnsi="Arial"/>
          <w:sz w:val="14"/>
          <w:szCs w:val="14"/>
        </w:rPr>
        <w:t xml:space="preserve"> </w:t>
      </w:r>
      <w:r w:rsidR="007709DA">
        <w:rPr>
          <w:rFonts w:ascii="Arial" w:hAnsi="Arial"/>
          <w:sz w:val="14"/>
          <w:szCs w:val="14"/>
        </w:rPr>
        <w:t xml:space="preserve">(ii) </w:t>
      </w:r>
      <w:r w:rsidRPr="00EB3E34">
        <w:rPr>
          <w:rFonts w:ascii="Arial" w:hAnsi="Arial"/>
          <w:sz w:val="14"/>
          <w:szCs w:val="14"/>
        </w:rPr>
        <w:t xml:space="preserve">more than the required quantity of </w:t>
      </w:r>
      <w:r w:rsidR="006924C4">
        <w:rPr>
          <w:rFonts w:ascii="Arial" w:hAnsi="Arial"/>
          <w:sz w:val="14"/>
          <w:szCs w:val="14"/>
        </w:rPr>
        <w:t>Goods</w:t>
      </w:r>
      <w:r w:rsidRPr="00EB3E34">
        <w:rPr>
          <w:rFonts w:ascii="Arial" w:hAnsi="Arial"/>
          <w:sz w:val="14"/>
          <w:szCs w:val="14"/>
        </w:rPr>
        <w:t xml:space="preserve"> comprising an Order</w:t>
      </w:r>
      <w:r w:rsidR="009C56EA">
        <w:rPr>
          <w:rFonts w:ascii="Arial" w:hAnsi="Arial"/>
          <w:sz w:val="14"/>
          <w:szCs w:val="14"/>
        </w:rPr>
        <w:t xml:space="preserve"> or an Instalment</w:t>
      </w:r>
      <w:r w:rsidRPr="00EB3E34">
        <w:rPr>
          <w:rFonts w:ascii="Arial" w:hAnsi="Arial"/>
          <w:sz w:val="14"/>
          <w:szCs w:val="14"/>
        </w:rPr>
        <w:t>;</w:t>
      </w:r>
      <w:r w:rsidR="00EB3E34">
        <w:rPr>
          <w:rFonts w:ascii="Arial" w:hAnsi="Arial"/>
          <w:sz w:val="14"/>
          <w:szCs w:val="14"/>
        </w:rPr>
        <w:t xml:space="preserve"> </w:t>
      </w:r>
      <w:r w:rsidRPr="009E4584">
        <w:rPr>
          <w:rFonts w:ascii="Arial" w:hAnsi="Arial"/>
          <w:sz w:val="14"/>
          <w:szCs w:val="14"/>
        </w:rPr>
        <w:t>then</w:t>
      </w:r>
      <w:r w:rsidR="00EB3E34">
        <w:rPr>
          <w:rFonts w:ascii="Arial" w:hAnsi="Arial"/>
          <w:sz w:val="14"/>
          <w:szCs w:val="14"/>
        </w:rPr>
        <w:t xml:space="preserve"> </w:t>
      </w:r>
      <w:r w:rsidR="00227EF5">
        <w:rPr>
          <w:rFonts w:ascii="Arial" w:hAnsi="Arial"/>
          <w:sz w:val="14"/>
          <w:szCs w:val="14"/>
        </w:rPr>
        <w:t>Golden Lane Housing</w:t>
      </w:r>
      <w:r w:rsidRPr="00EB3E34">
        <w:rPr>
          <w:rFonts w:ascii="Arial" w:hAnsi="Arial"/>
          <w:sz w:val="14"/>
          <w:szCs w:val="14"/>
        </w:rPr>
        <w:t xml:space="preserve"> shall notify the Supplier of such shortfall or excess as soon as reasonably practicable following delivery; and</w:t>
      </w:r>
      <w:r w:rsidR="00EB3E34">
        <w:rPr>
          <w:rFonts w:ascii="Arial" w:hAnsi="Arial"/>
          <w:sz w:val="14"/>
          <w:szCs w:val="14"/>
        </w:rPr>
        <w:t xml:space="preserve"> </w:t>
      </w:r>
      <w:r w:rsidRPr="00EB3E34">
        <w:rPr>
          <w:rFonts w:ascii="Arial" w:hAnsi="Arial"/>
          <w:sz w:val="14"/>
          <w:szCs w:val="14"/>
        </w:rPr>
        <w:t xml:space="preserve">the Supplier shall at its own expense deliver any shortfall or collect any such excess </w:t>
      </w:r>
      <w:r w:rsidR="006924C4">
        <w:rPr>
          <w:rFonts w:ascii="Arial" w:hAnsi="Arial"/>
          <w:sz w:val="14"/>
          <w:szCs w:val="14"/>
        </w:rPr>
        <w:t>Goods</w:t>
      </w:r>
      <w:r w:rsidRPr="00EB3E34">
        <w:rPr>
          <w:rFonts w:ascii="Arial" w:hAnsi="Arial"/>
          <w:sz w:val="14"/>
          <w:szCs w:val="14"/>
        </w:rPr>
        <w:t xml:space="preserve"> at a date, time and location specified by </w:t>
      </w:r>
      <w:r w:rsidR="00227EF5">
        <w:rPr>
          <w:rFonts w:ascii="Arial" w:hAnsi="Arial"/>
          <w:sz w:val="14"/>
          <w:szCs w:val="14"/>
        </w:rPr>
        <w:t>Golden Lane Housing</w:t>
      </w:r>
      <w:r w:rsidRPr="00EB3E34">
        <w:rPr>
          <w:rFonts w:ascii="Arial" w:hAnsi="Arial"/>
          <w:sz w:val="14"/>
          <w:szCs w:val="14"/>
        </w:rPr>
        <w:t>.</w:t>
      </w:r>
    </w:p>
    <w:p w14:paraId="45FD7814" w14:textId="77777777" w:rsidR="005870C0" w:rsidRPr="00FD2404" w:rsidRDefault="005870C0" w:rsidP="00FB6102">
      <w:pPr>
        <w:pStyle w:val="CorpLevel2"/>
        <w:numPr>
          <w:ilvl w:val="1"/>
          <w:numId w:val="7"/>
        </w:numPr>
        <w:rPr>
          <w:rFonts w:ascii="Arial" w:hAnsi="Arial"/>
          <w:sz w:val="14"/>
          <w:szCs w:val="14"/>
        </w:rPr>
      </w:pPr>
      <w:r w:rsidRPr="005870C0">
        <w:rPr>
          <w:rFonts w:ascii="Arial" w:hAnsi="Arial"/>
          <w:sz w:val="14"/>
          <w:szCs w:val="14"/>
        </w:rPr>
        <w:t xml:space="preserve">For the avoidance of doubt, in the event that the Supplier delivers more than the required quantity of </w:t>
      </w:r>
      <w:r w:rsidR="006924C4">
        <w:rPr>
          <w:rFonts w:ascii="Arial" w:hAnsi="Arial"/>
          <w:sz w:val="14"/>
          <w:szCs w:val="14"/>
        </w:rPr>
        <w:t>Goods</w:t>
      </w:r>
      <w:r w:rsidRPr="005870C0">
        <w:rPr>
          <w:rFonts w:ascii="Arial" w:hAnsi="Arial"/>
          <w:sz w:val="14"/>
          <w:szCs w:val="14"/>
        </w:rPr>
        <w:t xml:space="preserve"> comprising an Order</w:t>
      </w:r>
      <w:r w:rsidR="009C56EA">
        <w:rPr>
          <w:rFonts w:ascii="Arial" w:hAnsi="Arial"/>
          <w:sz w:val="14"/>
          <w:szCs w:val="14"/>
        </w:rPr>
        <w:t xml:space="preserve"> or </w:t>
      </w:r>
      <w:r w:rsidR="009C56EA">
        <w:rPr>
          <w:rFonts w:ascii="Arial" w:hAnsi="Arial"/>
          <w:sz w:val="14"/>
          <w:szCs w:val="14"/>
        </w:rPr>
        <w:t>Instalment</w:t>
      </w:r>
      <w:r w:rsidRPr="005870C0">
        <w:rPr>
          <w:rFonts w:ascii="Arial" w:hAnsi="Arial"/>
          <w:sz w:val="14"/>
          <w:szCs w:val="14"/>
        </w:rPr>
        <w:t xml:space="preserve">, risk for loss of damage in the excess quantity shall remain with the Supplier notwithstanding clause </w:t>
      </w:r>
      <w:r w:rsidRPr="005870C0">
        <w:rPr>
          <w:rFonts w:ascii="Arial" w:hAnsi="Arial"/>
          <w:sz w:val="14"/>
          <w:szCs w:val="14"/>
          <w:cs/>
        </w:rPr>
        <w:t>‎</w:t>
      </w:r>
      <w:r w:rsidR="00A23746">
        <w:rPr>
          <w:rFonts w:ascii="Arial" w:hAnsi="Arial"/>
          <w:sz w:val="14"/>
          <w:szCs w:val="14"/>
        </w:rPr>
        <w:fldChar w:fldCharType="begin"/>
      </w:r>
      <w:r w:rsidR="00A23746">
        <w:rPr>
          <w:rFonts w:ascii="Arial" w:hAnsi="Arial"/>
          <w:sz w:val="14"/>
          <w:szCs w:val="14"/>
        </w:rPr>
        <w:instrText xml:space="preserve"> REF _Ref195170728 \r \h </w:instrText>
      </w:r>
      <w:r w:rsidR="00A23746">
        <w:rPr>
          <w:rFonts w:ascii="Arial" w:hAnsi="Arial"/>
          <w:sz w:val="14"/>
          <w:szCs w:val="14"/>
        </w:rPr>
      </w:r>
      <w:r w:rsidR="00A23746">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4.7</w:t>
      </w:r>
      <w:r w:rsidR="00A23746">
        <w:rPr>
          <w:rFonts w:ascii="Arial" w:hAnsi="Arial"/>
          <w:sz w:val="14"/>
          <w:szCs w:val="14"/>
        </w:rPr>
        <w:fldChar w:fldCharType="end"/>
      </w:r>
      <w:r w:rsidRPr="005870C0">
        <w:rPr>
          <w:rFonts w:ascii="Arial" w:hAnsi="Arial"/>
          <w:sz w:val="14"/>
          <w:szCs w:val="14"/>
        </w:rPr>
        <w:t>.</w:t>
      </w:r>
    </w:p>
    <w:p w14:paraId="27F48317" w14:textId="77777777" w:rsidR="00900FE4" w:rsidRPr="00CD36A6" w:rsidRDefault="005E113C" w:rsidP="00FB6102">
      <w:pPr>
        <w:pStyle w:val="CorpLevel1"/>
        <w:numPr>
          <w:ilvl w:val="0"/>
          <w:numId w:val="7"/>
        </w:numPr>
        <w:rPr>
          <w:rFonts w:ascii="Arial" w:hAnsi="Arial" w:cs="Arial"/>
          <w:sz w:val="14"/>
          <w:szCs w:val="14"/>
        </w:rPr>
      </w:pPr>
      <w:bookmarkStart w:id="57" w:name="_Hlk188548190"/>
      <w:r w:rsidRPr="00CD36A6">
        <w:rPr>
          <w:rFonts w:ascii="Arial" w:hAnsi="Arial" w:cs="Arial"/>
          <w:sz w:val="14"/>
          <w:szCs w:val="14"/>
        </w:rPr>
        <w:t>Health and Safety</w:t>
      </w:r>
    </w:p>
    <w:p w14:paraId="6A55CB71" w14:textId="77777777" w:rsidR="00C13D07" w:rsidRPr="00C13D07" w:rsidRDefault="00C13D07" w:rsidP="00C13D07">
      <w:pPr>
        <w:pStyle w:val="CorpLevel2"/>
        <w:rPr>
          <w:rFonts w:ascii="Arial" w:hAnsi="Arial"/>
          <w:sz w:val="14"/>
          <w:szCs w:val="14"/>
        </w:rPr>
      </w:pPr>
      <w:r w:rsidRPr="00C13D07">
        <w:rPr>
          <w:rFonts w:ascii="Arial" w:hAnsi="Arial"/>
          <w:sz w:val="14"/>
          <w:szCs w:val="14"/>
        </w:rPr>
        <w:t xml:space="preserve">Insofar as the same apply to the Project, the </w:t>
      </w:r>
      <w:r>
        <w:rPr>
          <w:rFonts w:ascii="Arial" w:hAnsi="Arial"/>
          <w:sz w:val="14"/>
          <w:szCs w:val="14"/>
        </w:rPr>
        <w:t>Supplier</w:t>
      </w:r>
      <w:r w:rsidRPr="00C13D07">
        <w:rPr>
          <w:rFonts w:ascii="Arial" w:hAnsi="Arial"/>
          <w:sz w:val="14"/>
          <w:szCs w:val="14"/>
        </w:rPr>
        <w:t xml:space="preserve"> warrants to </w:t>
      </w:r>
      <w:r w:rsidR="00227EF5">
        <w:rPr>
          <w:rFonts w:ascii="Arial" w:hAnsi="Arial"/>
          <w:sz w:val="14"/>
          <w:szCs w:val="14"/>
        </w:rPr>
        <w:t>Golden Lane Housing</w:t>
      </w:r>
      <w:r w:rsidRPr="00C13D07">
        <w:rPr>
          <w:rFonts w:ascii="Arial" w:hAnsi="Arial"/>
          <w:sz w:val="14"/>
          <w:szCs w:val="14"/>
        </w:rPr>
        <w:t xml:space="preserve"> it has complied and shall continue to comply with its obligations under the CDM Regulations. </w:t>
      </w:r>
    </w:p>
    <w:p w14:paraId="786A8FD4" w14:textId="77777777" w:rsidR="00C13D07" w:rsidRPr="00C13D07" w:rsidRDefault="00C13D07" w:rsidP="00C13D07">
      <w:pPr>
        <w:pStyle w:val="CorpLevel2"/>
        <w:rPr>
          <w:rFonts w:ascii="Arial" w:hAnsi="Arial"/>
          <w:sz w:val="14"/>
          <w:szCs w:val="14"/>
        </w:rPr>
      </w:pPr>
      <w:r w:rsidRPr="00C13D07">
        <w:rPr>
          <w:rFonts w:ascii="Arial" w:hAnsi="Arial"/>
          <w:sz w:val="14"/>
          <w:szCs w:val="14"/>
        </w:rPr>
        <w:t xml:space="preserve">The </w:t>
      </w:r>
      <w:r>
        <w:rPr>
          <w:rFonts w:ascii="Arial" w:hAnsi="Arial"/>
          <w:sz w:val="14"/>
          <w:szCs w:val="14"/>
        </w:rPr>
        <w:t>Supplier</w:t>
      </w:r>
      <w:r w:rsidRPr="00C13D07">
        <w:rPr>
          <w:rFonts w:ascii="Arial" w:hAnsi="Arial"/>
          <w:sz w:val="14"/>
          <w:szCs w:val="14"/>
        </w:rPr>
        <w:t xml:space="preserve"> warrants to </w:t>
      </w:r>
      <w:r w:rsidR="00227EF5">
        <w:rPr>
          <w:rFonts w:ascii="Arial" w:hAnsi="Arial"/>
          <w:sz w:val="14"/>
          <w:szCs w:val="14"/>
        </w:rPr>
        <w:t>Golden Lane Housing</w:t>
      </w:r>
      <w:r w:rsidRPr="00C13D07">
        <w:rPr>
          <w:rFonts w:ascii="Arial" w:hAnsi="Arial"/>
          <w:sz w:val="14"/>
          <w:szCs w:val="14"/>
        </w:rPr>
        <w:t xml:space="preserve"> that it meets and shall continue to meet for the duration of the Services the Competency Requirements.</w:t>
      </w:r>
    </w:p>
    <w:p w14:paraId="2B1CB9CB" w14:textId="77777777" w:rsidR="00C13D07" w:rsidRPr="00C13D07" w:rsidRDefault="00C13D07" w:rsidP="00C13D07">
      <w:pPr>
        <w:pStyle w:val="CorpLevel2"/>
        <w:rPr>
          <w:rFonts w:ascii="Arial" w:hAnsi="Arial"/>
          <w:sz w:val="14"/>
          <w:szCs w:val="14"/>
        </w:rPr>
      </w:pPr>
      <w:r w:rsidRPr="00C13D07">
        <w:rPr>
          <w:rFonts w:ascii="Arial" w:hAnsi="Arial"/>
          <w:sz w:val="14"/>
          <w:szCs w:val="14"/>
        </w:rPr>
        <w:t xml:space="preserve">The </w:t>
      </w:r>
      <w:r>
        <w:rPr>
          <w:rFonts w:ascii="Arial" w:hAnsi="Arial"/>
          <w:sz w:val="14"/>
          <w:szCs w:val="14"/>
        </w:rPr>
        <w:t xml:space="preserve">Supplier </w:t>
      </w:r>
      <w:r w:rsidRPr="00C13D07">
        <w:rPr>
          <w:rFonts w:ascii="Arial" w:hAnsi="Arial"/>
          <w:sz w:val="14"/>
          <w:szCs w:val="14"/>
        </w:rPr>
        <w:t xml:space="preserve">shall co-operate with and provide appropriate information to the Principal Contractor, Principal Designer, the </w:t>
      </w:r>
      <w:r w:rsidR="00FD7701">
        <w:rPr>
          <w:rFonts w:ascii="Arial" w:hAnsi="Arial"/>
          <w:sz w:val="14"/>
          <w:szCs w:val="14"/>
        </w:rPr>
        <w:t>Project Team</w:t>
      </w:r>
      <w:r w:rsidRPr="00C13D07">
        <w:rPr>
          <w:rFonts w:ascii="Arial" w:hAnsi="Arial"/>
          <w:sz w:val="14"/>
          <w:szCs w:val="14"/>
        </w:rPr>
        <w:t xml:space="preserve"> so far as necessary to enable them to comply with their respective obligations under the CDM Regulations and the </w:t>
      </w:r>
      <w:r w:rsidR="00C23479">
        <w:rPr>
          <w:rFonts w:ascii="Arial" w:hAnsi="Arial"/>
          <w:sz w:val="14"/>
          <w:szCs w:val="14"/>
        </w:rPr>
        <w:t>Building Regulations</w:t>
      </w:r>
      <w:r w:rsidRPr="00C13D07">
        <w:rPr>
          <w:rFonts w:ascii="Arial" w:hAnsi="Arial"/>
          <w:sz w:val="14"/>
          <w:szCs w:val="14"/>
        </w:rPr>
        <w:t xml:space="preserve"> (as appropriate) in relation to the Project.</w:t>
      </w:r>
    </w:p>
    <w:p w14:paraId="08106B4E" w14:textId="77777777" w:rsidR="00C13D07" w:rsidRPr="00C13D07" w:rsidRDefault="00227EF5" w:rsidP="00C13D07">
      <w:pPr>
        <w:pStyle w:val="CorpLevel2"/>
        <w:rPr>
          <w:rFonts w:ascii="Arial" w:hAnsi="Arial"/>
          <w:sz w:val="14"/>
          <w:szCs w:val="14"/>
        </w:rPr>
      </w:pPr>
      <w:bookmarkStart w:id="58" w:name="_Ref_ContractCompanion_9kb9Ur02C"/>
      <w:r>
        <w:rPr>
          <w:rFonts w:ascii="Arial" w:hAnsi="Arial"/>
          <w:sz w:val="14"/>
          <w:szCs w:val="14"/>
        </w:rPr>
        <w:t>Golden Lane Housing</w:t>
      </w:r>
      <w:r w:rsidR="00C13D07" w:rsidRPr="00C13D07">
        <w:rPr>
          <w:rFonts w:ascii="Arial" w:hAnsi="Arial"/>
          <w:sz w:val="14"/>
          <w:szCs w:val="14"/>
        </w:rPr>
        <w:t xml:space="preserve"> may at any point during the term of this </w:t>
      </w:r>
      <w:r w:rsidR="00C13D07">
        <w:rPr>
          <w:rFonts w:ascii="Arial" w:hAnsi="Arial"/>
          <w:sz w:val="14"/>
          <w:szCs w:val="14"/>
        </w:rPr>
        <w:t>Supply Agreement</w:t>
      </w:r>
      <w:r w:rsidR="00C13D07" w:rsidRPr="00C13D07">
        <w:rPr>
          <w:rFonts w:ascii="Arial" w:hAnsi="Arial"/>
          <w:sz w:val="14"/>
          <w:szCs w:val="14"/>
        </w:rPr>
        <w:t xml:space="preserve"> require the </w:t>
      </w:r>
      <w:r w:rsidR="00C13D07">
        <w:rPr>
          <w:rFonts w:ascii="Arial" w:hAnsi="Arial"/>
          <w:sz w:val="14"/>
          <w:szCs w:val="14"/>
        </w:rPr>
        <w:t>Supplier</w:t>
      </w:r>
      <w:r w:rsidR="00C13D07" w:rsidRPr="00C13D07">
        <w:rPr>
          <w:rFonts w:ascii="Arial" w:hAnsi="Arial"/>
          <w:sz w:val="14"/>
          <w:szCs w:val="14"/>
        </w:rPr>
        <w:t xml:space="preserve"> to provide details and evidence of the professional qualifications of any persons employed on or appointed to carry out works or services in relation to the Services to ensure that the </w:t>
      </w:r>
      <w:r w:rsidR="005E599B">
        <w:rPr>
          <w:rFonts w:ascii="Arial" w:hAnsi="Arial"/>
          <w:sz w:val="14"/>
          <w:szCs w:val="14"/>
        </w:rPr>
        <w:t>Supplier</w:t>
      </w:r>
      <w:r w:rsidR="00C13D07" w:rsidRPr="00C13D07">
        <w:rPr>
          <w:rFonts w:ascii="Arial" w:hAnsi="Arial"/>
          <w:sz w:val="14"/>
          <w:szCs w:val="14"/>
        </w:rPr>
        <w:t xml:space="preserve"> and any such persons comply with the CDM Regulations and the Competency Requirements, and the </w:t>
      </w:r>
      <w:r w:rsidR="00C13D07">
        <w:rPr>
          <w:rFonts w:ascii="Arial" w:hAnsi="Arial"/>
          <w:sz w:val="14"/>
          <w:szCs w:val="14"/>
        </w:rPr>
        <w:t>Supplier</w:t>
      </w:r>
      <w:r w:rsidR="00C13D07" w:rsidRPr="00C13D07">
        <w:rPr>
          <w:rFonts w:ascii="Arial" w:hAnsi="Arial"/>
          <w:sz w:val="14"/>
          <w:szCs w:val="14"/>
        </w:rPr>
        <w:t xml:space="preserve"> agrees to provide all reasonable assistance to </w:t>
      </w:r>
      <w:r>
        <w:rPr>
          <w:rFonts w:ascii="Arial" w:hAnsi="Arial"/>
          <w:sz w:val="14"/>
          <w:szCs w:val="14"/>
        </w:rPr>
        <w:t>Golden Lane Housing</w:t>
      </w:r>
      <w:r w:rsidR="00C13D07" w:rsidRPr="00C13D07">
        <w:rPr>
          <w:rFonts w:ascii="Arial" w:hAnsi="Arial"/>
          <w:sz w:val="14"/>
          <w:szCs w:val="14"/>
        </w:rPr>
        <w:t xml:space="preserve"> or its authorised inspectors as may be required from time to time to ensure compliance with this clause </w:t>
      </w:r>
      <w:r w:rsidR="00C13D07" w:rsidRPr="00C13D07">
        <w:rPr>
          <w:rFonts w:ascii="Arial" w:hAnsi="Arial"/>
          <w:sz w:val="14"/>
          <w:szCs w:val="14"/>
          <w:cs/>
        </w:rPr>
        <w:t>‎</w:t>
      </w:r>
      <w:r w:rsidR="00DE06F8">
        <w:rPr>
          <w:rFonts w:ascii="Arial" w:hAnsi="Arial"/>
          <w:sz w:val="14"/>
          <w:szCs w:val="14"/>
          <w:cs/>
        </w:rPr>
        <w:fldChar w:fldCharType="begin"/>
      </w:r>
      <w:r w:rsidR="00DE06F8">
        <w:rPr>
          <w:rFonts w:ascii="Arial" w:hAnsi="Arial"/>
          <w:sz w:val="14"/>
          <w:szCs w:val="14"/>
        </w:rPr>
        <w:instrText xml:space="preserve"> REF _Ref_ContractCompanion_9kb9Ur02C \n \h \t \* MERGEFORMAT </w:instrText>
      </w:r>
      <w:r w:rsidR="00DE06F8">
        <w:rPr>
          <w:rFonts w:ascii="Arial" w:hAnsi="Arial"/>
          <w:sz w:val="14"/>
          <w:szCs w:val="14"/>
          <w:cs/>
        </w:rPr>
      </w:r>
      <w:r w:rsidR="00DE06F8">
        <w:rPr>
          <w:rFonts w:ascii="Arial" w:hAnsi="Arial"/>
          <w:sz w:val="14"/>
          <w:szCs w:val="14"/>
          <w:cs/>
        </w:rPr>
        <w:fldChar w:fldCharType="separate"/>
      </w:r>
      <w:r w:rsidR="00DE06F8">
        <w:rPr>
          <w:rFonts w:ascii="Arial" w:hAnsi="Arial"/>
          <w:sz w:val="14"/>
          <w:szCs w:val="14"/>
          <w:cs/>
        </w:rPr>
        <w:t>‎</w:t>
      </w:r>
      <w:r w:rsidR="00DE06F8">
        <w:rPr>
          <w:rFonts w:ascii="Arial" w:hAnsi="Arial"/>
          <w:sz w:val="14"/>
          <w:szCs w:val="14"/>
        </w:rPr>
        <w:t>10.4</w:t>
      </w:r>
      <w:r w:rsidR="00DE06F8">
        <w:rPr>
          <w:rFonts w:ascii="Arial" w:hAnsi="Arial"/>
          <w:sz w:val="14"/>
          <w:szCs w:val="14"/>
          <w:cs/>
        </w:rPr>
        <w:fldChar w:fldCharType="end"/>
      </w:r>
      <w:r w:rsidR="00C13D07" w:rsidRPr="00C13D07">
        <w:rPr>
          <w:rFonts w:ascii="Arial" w:hAnsi="Arial"/>
          <w:sz w:val="14"/>
          <w:szCs w:val="14"/>
        </w:rPr>
        <w:t>.</w:t>
      </w:r>
      <w:bookmarkEnd w:id="58"/>
    </w:p>
    <w:p w14:paraId="78F1388B" w14:textId="77777777" w:rsidR="00C13D07" w:rsidRPr="00C13D07" w:rsidRDefault="00C13D07" w:rsidP="00C13D07">
      <w:pPr>
        <w:pStyle w:val="CorpLevel2"/>
        <w:rPr>
          <w:rFonts w:ascii="Arial" w:hAnsi="Arial"/>
          <w:sz w:val="14"/>
          <w:szCs w:val="14"/>
        </w:rPr>
      </w:pPr>
      <w:r w:rsidRPr="00C13D07">
        <w:rPr>
          <w:rFonts w:ascii="Arial" w:hAnsi="Arial"/>
          <w:sz w:val="14"/>
          <w:szCs w:val="14"/>
        </w:rPr>
        <w:t xml:space="preserve">The </w:t>
      </w:r>
      <w:r>
        <w:rPr>
          <w:rFonts w:ascii="Arial" w:hAnsi="Arial"/>
          <w:sz w:val="14"/>
          <w:szCs w:val="14"/>
        </w:rPr>
        <w:t>Supplier</w:t>
      </w:r>
      <w:r w:rsidRPr="00C13D07">
        <w:rPr>
          <w:rFonts w:ascii="Arial" w:hAnsi="Arial"/>
          <w:sz w:val="14"/>
          <w:szCs w:val="14"/>
        </w:rPr>
        <w:t xml:space="preserve"> shall notify </w:t>
      </w:r>
      <w:r w:rsidR="00227EF5">
        <w:rPr>
          <w:rFonts w:ascii="Arial" w:hAnsi="Arial"/>
          <w:sz w:val="14"/>
          <w:szCs w:val="14"/>
        </w:rPr>
        <w:t>Golden Lane Housing</w:t>
      </w:r>
      <w:r w:rsidRPr="00C13D07">
        <w:rPr>
          <w:rFonts w:ascii="Arial" w:hAnsi="Arial"/>
          <w:sz w:val="14"/>
          <w:szCs w:val="14"/>
        </w:rPr>
        <w:t xml:space="preserve"> as soon as reasonably practicable when there is any change in the organisational status or performance or professional accreditation of its employees or any individual or organisation performing services in relation to the Services that affects or could reasonably affect the </w:t>
      </w:r>
      <w:r>
        <w:rPr>
          <w:rFonts w:ascii="Arial" w:hAnsi="Arial"/>
          <w:sz w:val="14"/>
          <w:szCs w:val="14"/>
        </w:rPr>
        <w:t>Supplier's</w:t>
      </w:r>
      <w:r w:rsidRPr="00C13D07">
        <w:rPr>
          <w:rFonts w:ascii="Arial" w:hAnsi="Arial"/>
          <w:sz w:val="14"/>
          <w:szCs w:val="14"/>
        </w:rPr>
        <w:t xml:space="preserve"> ability, or the ability of those persons or organisations, to comply with the CDM Regulations and the Competency Requirements.</w:t>
      </w:r>
    </w:p>
    <w:p w14:paraId="591328F3" w14:textId="77777777" w:rsidR="00C13D07" w:rsidRPr="00C13D07" w:rsidRDefault="00C13D07" w:rsidP="00C13D07">
      <w:pPr>
        <w:pStyle w:val="CorpLevel2"/>
        <w:rPr>
          <w:rFonts w:ascii="Arial" w:hAnsi="Arial"/>
          <w:sz w:val="14"/>
          <w:szCs w:val="14"/>
        </w:rPr>
      </w:pPr>
      <w:r w:rsidRPr="00C13D07">
        <w:rPr>
          <w:rFonts w:ascii="Arial" w:hAnsi="Arial"/>
          <w:sz w:val="14"/>
          <w:szCs w:val="14"/>
        </w:rPr>
        <w:t xml:space="preserve">If </w:t>
      </w:r>
      <w:r w:rsidR="00227EF5">
        <w:rPr>
          <w:rFonts w:ascii="Arial" w:hAnsi="Arial"/>
          <w:sz w:val="14"/>
          <w:szCs w:val="14"/>
        </w:rPr>
        <w:t>Golden Lane Housing</w:t>
      </w:r>
      <w:r w:rsidRPr="00C13D07">
        <w:rPr>
          <w:rFonts w:ascii="Arial" w:hAnsi="Arial"/>
          <w:sz w:val="14"/>
          <w:szCs w:val="14"/>
        </w:rPr>
        <w:t xml:space="preserve"> considers that any individual employed or appointed by the </w:t>
      </w:r>
      <w:r>
        <w:rPr>
          <w:rFonts w:ascii="Arial" w:hAnsi="Arial"/>
          <w:sz w:val="14"/>
          <w:szCs w:val="14"/>
        </w:rPr>
        <w:t>Supplier</w:t>
      </w:r>
      <w:r w:rsidRPr="00C13D07">
        <w:rPr>
          <w:rFonts w:ascii="Arial" w:hAnsi="Arial"/>
          <w:sz w:val="14"/>
          <w:szCs w:val="14"/>
        </w:rPr>
        <w:t xml:space="preserve"> or any </w:t>
      </w:r>
      <w:r>
        <w:rPr>
          <w:rFonts w:ascii="Arial" w:hAnsi="Arial"/>
          <w:sz w:val="14"/>
          <w:szCs w:val="14"/>
        </w:rPr>
        <w:t>of its suppliers / sub-contractors</w:t>
      </w:r>
      <w:r w:rsidRPr="00C13D07">
        <w:rPr>
          <w:rFonts w:ascii="Arial" w:hAnsi="Arial"/>
          <w:sz w:val="14"/>
          <w:szCs w:val="14"/>
        </w:rPr>
        <w:t xml:space="preserve"> does not comply with the CDM Regulations or meet the Competency </w:t>
      </w:r>
      <w:proofErr w:type="gramStart"/>
      <w:r w:rsidRPr="00C13D07">
        <w:rPr>
          <w:rFonts w:ascii="Arial" w:hAnsi="Arial"/>
          <w:sz w:val="14"/>
          <w:szCs w:val="14"/>
        </w:rPr>
        <w:t>Requirements</w:t>
      </w:r>
      <w:proofErr w:type="gramEnd"/>
      <w:r w:rsidRPr="00C13D07">
        <w:rPr>
          <w:rFonts w:ascii="Arial" w:hAnsi="Arial"/>
          <w:sz w:val="14"/>
          <w:szCs w:val="14"/>
        </w:rPr>
        <w:t xml:space="preserve"> then the </w:t>
      </w:r>
      <w:r>
        <w:rPr>
          <w:rFonts w:ascii="Arial" w:hAnsi="Arial"/>
          <w:sz w:val="14"/>
          <w:szCs w:val="14"/>
        </w:rPr>
        <w:t>Supplier</w:t>
      </w:r>
      <w:r w:rsidRPr="00C13D07">
        <w:rPr>
          <w:rFonts w:ascii="Arial" w:hAnsi="Arial"/>
          <w:sz w:val="14"/>
          <w:szCs w:val="14"/>
        </w:rPr>
        <w:t xml:space="preserve"> shall at </w:t>
      </w:r>
      <w:r w:rsidR="00227EF5">
        <w:rPr>
          <w:rFonts w:ascii="Arial" w:hAnsi="Arial"/>
          <w:sz w:val="14"/>
          <w:szCs w:val="14"/>
        </w:rPr>
        <w:t>Golden Lane Housing</w:t>
      </w:r>
      <w:r>
        <w:rPr>
          <w:rFonts w:ascii="Arial" w:hAnsi="Arial"/>
          <w:sz w:val="14"/>
          <w:szCs w:val="14"/>
        </w:rPr>
        <w:t>'s</w:t>
      </w:r>
      <w:r w:rsidRPr="00C13D07">
        <w:rPr>
          <w:rFonts w:ascii="Arial" w:hAnsi="Arial"/>
          <w:sz w:val="14"/>
          <w:szCs w:val="14"/>
        </w:rPr>
        <w:t xml:space="preserve"> direction replace or procure the replacement of such individual within a reasonable period.</w:t>
      </w:r>
    </w:p>
    <w:p w14:paraId="4F16E73D" w14:textId="77777777" w:rsidR="00C13D07" w:rsidRPr="00C13D07" w:rsidRDefault="00C13D07" w:rsidP="00C13D07">
      <w:pPr>
        <w:pStyle w:val="CorpLevel2"/>
        <w:rPr>
          <w:rFonts w:ascii="Arial" w:hAnsi="Arial"/>
          <w:sz w:val="14"/>
          <w:szCs w:val="14"/>
        </w:rPr>
      </w:pPr>
      <w:r w:rsidRPr="00C13D07">
        <w:rPr>
          <w:rFonts w:ascii="Arial" w:hAnsi="Arial"/>
          <w:sz w:val="14"/>
          <w:szCs w:val="14"/>
        </w:rPr>
        <w:t xml:space="preserve">The </w:t>
      </w:r>
      <w:r>
        <w:rPr>
          <w:rFonts w:ascii="Arial" w:hAnsi="Arial"/>
          <w:sz w:val="14"/>
          <w:szCs w:val="14"/>
        </w:rPr>
        <w:t>Supplier</w:t>
      </w:r>
      <w:r w:rsidRPr="00C13D07">
        <w:rPr>
          <w:rFonts w:ascii="Arial" w:hAnsi="Arial"/>
          <w:sz w:val="14"/>
          <w:szCs w:val="14"/>
        </w:rPr>
        <w:t xml:space="preserve"> shall not and shall procure that any </w:t>
      </w:r>
      <w:r>
        <w:rPr>
          <w:rFonts w:ascii="Arial" w:hAnsi="Arial"/>
          <w:sz w:val="14"/>
          <w:szCs w:val="14"/>
        </w:rPr>
        <w:t>of its suppliers / sub-contractors</w:t>
      </w:r>
      <w:r w:rsidRPr="00C13D07">
        <w:rPr>
          <w:rFonts w:ascii="Arial" w:hAnsi="Arial"/>
          <w:sz w:val="14"/>
          <w:szCs w:val="14"/>
        </w:rPr>
        <w:t xml:space="preserve"> shall not sub-contract any Dutyholder responsibilities to any third party.</w:t>
      </w:r>
    </w:p>
    <w:p w14:paraId="3CB1FDC1" w14:textId="77777777" w:rsidR="00C13D07" w:rsidRPr="00C13D07" w:rsidRDefault="00C13D07" w:rsidP="00C13D07">
      <w:pPr>
        <w:pStyle w:val="CorpLevel2"/>
        <w:rPr>
          <w:rFonts w:ascii="Arial" w:hAnsi="Arial"/>
          <w:sz w:val="14"/>
          <w:szCs w:val="14"/>
        </w:rPr>
      </w:pPr>
      <w:r w:rsidRPr="00C13D07">
        <w:rPr>
          <w:rFonts w:ascii="Arial" w:hAnsi="Arial"/>
          <w:sz w:val="14"/>
          <w:szCs w:val="14"/>
        </w:rPr>
        <w:t>Each party undertakes to the other that it shall fulfil its respective responsibilities under the Building Safety Legislation.</w:t>
      </w:r>
    </w:p>
    <w:p w14:paraId="1360B2DA" w14:textId="77777777" w:rsidR="00C13D07" w:rsidRDefault="00C13D07" w:rsidP="00C13D07">
      <w:pPr>
        <w:pStyle w:val="CorpLevel2"/>
        <w:rPr>
          <w:rFonts w:ascii="Arial" w:hAnsi="Arial"/>
          <w:sz w:val="14"/>
          <w:szCs w:val="14"/>
        </w:rPr>
      </w:pPr>
      <w:r w:rsidRPr="00C13D07">
        <w:rPr>
          <w:rFonts w:ascii="Arial" w:hAnsi="Arial"/>
          <w:sz w:val="14"/>
          <w:szCs w:val="14"/>
        </w:rPr>
        <w:t xml:space="preserve">The </w:t>
      </w:r>
      <w:r>
        <w:rPr>
          <w:rFonts w:ascii="Arial" w:hAnsi="Arial"/>
          <w:sz w:val="14"/>
          <w:szCs w:val="14"/>
        </w:rPr>
        <w:t>Supplier</w:t>
      </w:r>
      <w:r w:rsidRPr="00C13D07">
        <w:rPr>
          <w:rFonts w:ascii="Arial" w:hAnsi="Arial"/>
          <w:sz w:val="14"/>
          <w:szCs w:val="14"/>
        </w:rPr>
        <w:t xml:space="preserve"> shall (and shall procure that any sub-consultant shall) at no cost to </w:t>
      </w:r>
      <w:r w:rsidR="00227EF5">
        <w:rPr>
          <w:rFonts w:ascii="Arial" w:hAnsi="Arial"/>
          <w:sz w:val="14"/>
          <w:szCs w:val="14"/>
        </w:rPr>
        <w:t>Golden Lane Housing</w:t>
      </w:r>
      <w:r w:rsidRPr="00C13D07">
        <w:rPr>
          <w:rFonts w:ascii="Arial" w:hAnsi="Arial"/>
          <w:sz w:val="14"/>
          <w:szCs w:val="14"/>
        </w:rPr>
        <w:t xml:space="preserve"> comply or cooperate with and provide all reasonable assistance to </w:t>
      </w:r>
      <w:r w:rsidR="00227EF5">
        <w:rPr>
          <w:rFonts w:ascii="Arial" w:hAnsi="Arial"/>
          <w:sz w:val="14"/>
          <w:szCs w:val="14"/>
        </w:rPr>
        <w:t>Golden Lane Housing</w:t>
      </w:r>
      <w:r w:rsidRPr="00C13D07">
        <w:rPr>
          <w:rFonts w:ascii="Arial" w:hAnsi="Arial"/>
          <w:sz w:val="14"/>
          <w:szCs w:val="14"/>
        </w:rPr>
        <w:t xml:space="preserve"> to allow </w:t>
      </w:r>
      <w:r w:rsidR="00227EF5">
        <w:rPr>
          <w:rFonts w:ascii="Arial" w:hAnsi="Arial"/>
          <w:sz w:val="14"/>
          <w:szCs w:val="14"/>
        </w:rPr>
        <w:t>Golden Lane Housing</w:t>
      </w:r>
      <w:r w:rsidRPr="00C13D07">
        <w:rPr>
          <w:rFonts w:ascii="Arial" w:hAnsi="Arial"/>
          <w:sz w:val="14"/>
          <w:szCs w:val="14"/>
        </w:rPr>
        <w:t xml:space="preserve"> to comply (as the case may be) with any requirements of the Building Safety Legislation to the extent that they apply to the Project.</w:t>
      </w:r>
    </w:p>
    <w:p w14:paraId="7FBA1195" w14:textId="77777777" w:rsidR="00C90A3F" w:rsidRPr="00FD2404" w:rsidRDefault="00FD2404" w:rsidP="00FD2404">
      <w:pPr>
        <w:pStyle w:val="CorpLevel2"/>
        <w:rPr>
          <w:rFonts w:ascii="Arial" w:hAnsi="Arial"/>
          <w:sz w:val="14"/>
          <w:szCs w:val="14"/>
        </w:rPr>
      </w:pPr>
      <w:r w:rsidRPr="00FD2404">
        <w:rPr>
          <w:rFonts w:ascii="Arial" w:hAnsi="Arial"/>
          <w:sz w:val="14"/>
          <w:szCs w:val="14"/>
        </w:rPr>
        <w:t xml:space="preserve">The Supplier shall, without prejudice to any other </w:t>
      </w:r>
      <w:r w:rsidR="00A23746">
        <w:rPr>
          <w:rFonts w:ascii="Arial" w:hAnsi="Arial"/>
          <w:sz w:val="14"/>
          <w:szCs w:val="14"/>
        </w:rPr>
        <w:t>Statutory Requirements</w:t>
      </w:r>
      <w:r w:rsidRPr="00FD2404">
        <w:rPr>
          <w:rFonts w:ascii="Arial" w:hAnsi="Arial"/>
          <w:sz w:val="14"/>
          <w:szCs w:val="14"/>
        </w:rPr>
        <w:t>, comply with and maintain such health, welfare and safety measures as set out in all applicable health and safety legislation, regulations and guidelines, including for the avoidance of doubt the Health and Safety Act 1974.</w:t>
      </w:r>
      <w:bookmarkStart w:id="59" w:name="_Hlk188617087"/>
      <w:bookmarkStart w:id="60" w:name="_Ref224275171"/>
      <w:bookmarkStart w:id="61" w:name="_Ref224277349"/>
      <w:bookmarkEnd w:id="57"/>
    </w:p>
    <w:p w14:paraId="204190C5" w14:textId="77777777" w:rsidR="00895917" w:rsidRPr="00FD2404" w:rsidRDefault="00895917" w:rsidP="00FD2404">
      <w:pPr>
        <w:pStyle w:val="CorpLevel2"/>
        <w:rPr>
          <w:rFonts w:ascii="Arial" w:hAnsi="Arial"/>
          <w:sz w:val="14"/>
          <w:szCs w:val="14"/>
        </w:rPr>
      </w:pPr>
      <w:r>
        <w:rPr>
          <w:rFonts w:ascii="Arial" w:hAnsi="Arial"/>
          <w:sz w:val="14"/>
          <w:szCs w:val="14"/>
        </w:rPr>
        <w:t xml:space="preserve">The Supplier </w:t>
      </w:r>
      <w:r w:rsidRPr="00895917">
        <w:rPr>
          <w:rFonts w:ascii="Arial" w:hAnsi="Arial"/>
          <w:sz w:val="14"/>
          <w:szCs w:val="14"/>
        </w:rPr>
        <w:t xml:space="preserve">shall immediately notify </w:t>
      </w:r>
      <w:r w:rsidR="00227EF5">
        <w:rPr>
          <w:rFonts w:ascii="Arial" w:hAnsi="Arial"/>
          <w:sz w:val="14"/>
          <w:szCs w:val="14"/>
        </w:rPr>
        <w:t>Golden Lane Housing</w:t>
      </w:r>
      <w:r w:rsidRPr="00895917">
        <w:rPr>
          <w:rFonts w:ascii="Arial" w:hAnsi="Arial"/>
          <w:sz w:val="14"/>
          <w:szCs w:val="14"/>
        </w:rPr>
        <w:t xml:space="preserve"> of any health and safety hazards, which may arise in connection with the performance of the </w:t>
      </w:r>
      <w:r>
        <w:rPr>
          <w:rFonts w:ascii="Arial" w:hAnsi="Arial"/>
          <w:sz w:val="14"/>
          <w:szCs w:val="14"/>
        </w:rPr>
        <w:t>Supply</w:t>
      </w:r>
      <w:r w:rsidRPr="00895917">
        <w:rPr>
          <w:rFonts w:ascii="Arial" w:hAnsi="Arial"/>
          <w:sz w:val="14"/>
          <w:szCs w:val="14"/>
        </w:rPr>
        <w:t xml:space="preserve"> and / or in the event of any incident occurring in the performance of </w:t>
      </w:r>
      <w:r w:rsidR="009C56EA">
        <w:rPr>
          <w:rFonts w:ascii="Arial" w:hAnsi="Arial"/>
          <w:sz w:val="14"/>
          <w:szCs w:val="14"/>
        </w:rPr>
        <w:t xml:space="preserve">the </w:t>
      </w:r>
      <w:r>
        <w:rPr>
          <w:rFonts w:ascii="Arial" w:hAnsi="Arial"/>
          <w:sz w:val="14"/>
          <w:szCs w:val="14"/>
        </w:rPr>
        <w:t>Supply</w:t>
      </w:r>
      <w:r w:rsidRPr="00895917">
        <w:rPr>
          <w:rFonts w:ascii="Arial" w:hAnsi="Arial"/>
          <w:sz w:val="14"/>
          <w:szCs w:val="14"/>
        </w:rPr>
        <w:t xml:space="preserve"> where that incident causes any personal injury or damage to property that could give rise to personal injury</w:t>
      </w:r>
      <w:r>
        <w:rPr>
          <w:rFonts w:ascii="Arial" w:hAnsi="Arial"/>
          <w:sz w:val="14"/>
          <w:szCs w:val="14"/>
        </w:rPr>
        <w:t>.</w:t>
      </w:r>
    </w:p>
    <w:p w14:paraId="0E5B90FD" w14:textId="77777777" w:rsidR="00900FE4" w:rsidRPr="00CD36A6" w:rsidRDefault="00900FE4" w:rsidP="00FB6102">
      <w:pPr>
        <w:pStyle w:val="CorpLevel1"/>
        <w:numPr>
          <w:ilvl w:val="0"/>
          <w:numId w:val="7"/>
        </w:numPr>
        <w:rPr>
          <w:rFonts w:ascii="Arial" w:hAnsi="Arial" w:cs="Arial"/>
          <w:sz w:val="14"/>
          <w:szCs w:val="14"/>
        </w:rPr>
      </w:pPr>
      <w:bookmarkStart w:id="62" w:name="_Ref224274932"/>
      <w:bookmarkStart w:id="63" w:name="_Ref195122369"/>
      <w:bookmarkEnd w:id="59"/>
      <w:bookmarkEnd w:id="60"/>
      <w:bookmarkEnd w:id="61"/>
      <w:r w:rsidRPr="00CD36A6">
        <w:rPr>
          <w:rFonts w:ascii="Arial" w:hAnsi="Arial" w:cs="Arial"/>
          <w:sz w:val="14"/>
          <w:szCs w:val="14"/>
        </w:rPr>
        <w:t>Changes</w:t>
      </w:r>
      <w:bookmarkEnd w:id="62"/>
      <w:bookmarkEnd w:id="63"/>
    </w:p>
    <w:p w14:paraId="69D5EEF5" w14:textId="77777777" w:rsidR="00927129" w:rsidRPr="00927129" w:rsidRDefault="00927129" w:rsidP="00927129">
      <w:pPr>
        <w:pStyle w:val="CorpLevel2"/>
        <w:rPr>
          <w:rFonts w:ascii="Arial" w:hAnsi="Arial"/>
          <w:sz w:val="14"/>
          <w:szCs w:val="14"/>
        </w:rPr>
      </w:pPr>
      <w:bookmarkStart w:id="64" w:name="_Ref370897375"/>
      <w:bookmarkStart w:id="65" w:name="_Ref224275240"/>
      <w:bookmarkStart w:id="66" w:name="_Ref229288323"/>
      <w:bookmarkStart w:id="67" w:name="_Ref229289636"/>
      <w:r w:rsidRPr="00927129">
        <w:rPr>
          <w:rFonts w:ascii="Arial" w:hAnsi="Arial"/>
          <w:sz w:val="14"/>
          <w:szCs w:val="14"/>
        </w:rPr>
        <w:t xml:space="preserve">The </w:t>
      </w:r>
      <w:r>
        <w:rPr>
          <w:rFonts w:ascii="Arial" w:hAnsi="Arial"/>
          <w:sz w:val="14"/>
          <w:szCs w:val="14"/>
        </w:rPr>
        <w:t>Supplier</w:t>
      </w:r>
      <w:r w:rsidRPr="00927129">
        <w:rPr>
          <w:rFonts w:ascii="Arial" w:hAnsi="Arial"/>
          <w:sz w:val="14"/>
          <w:szCs w:val="14"/>
        </w:rPr>
        <w:t xml:space="preserve"> shall not without </w:t>
      </w:r>
      <w:r w:rsidR="00227EF5">
        <w:rPr>
          <w:rFonts w:ascii="Arial" w:hAnsi="Arial"/>
          <w:sz w:val="14"/>
          <w:szCs w:val="14"/>
        </w:rPr>
        <w:t>Golden Lane Housing</w:t>
      </w:r>
      <w:r w:rsidR="00215B74">
        <w:rPr>
          <w:rFonts w:ascii="Arial" w:hAnsi="Arial"/>
          <w:sz w:val="14"/>
          <w:szCs w:val="14"/>
        </w:rPr>
        <w:t>'s</w:t>
      </w:r>
      <w:r w:rsidRPr="00927129">
        <w:rPr>
          <w:rFonts w:ascii="Arial" w:hAnsi="Arial"/>
          <w:sz w:val="14"/>
          <w:szCs w:val="14"/>
        </w:rPr>
        <w:t xml:space="preserve"> prior written approval:</w:t>
      </w:r>
      <w:r w:rsidR="00215B74">
        <w:rPr>
          <w:rFonts w:ascii="Arial" w:hAnsi="Arial"/>
          <w:sz w:val="14"/>
          <w:szCs w:val="14"/>
        </w:rPr>
        <w:t xml:space="preserve"> (i)</w:t>
      </w:r>
      <w:r w:rsidRPr="00927129">
        <w:rPr>
          <w:rFonts w:ascii="Arial" w:hAnsi="Arial"/>
          <w:sz w:val="14"/>
          <w:szCs w:val="14"/>
        </w:rPr>
        <w:t xml:space="preserve"> make any alteration to or omission from the Services; </w:t>
      </w:r>
      <w:r w:rsidR="00215B74">
        <w:rPr>
          <w:rFonts w:ascii="Arial" w:hAnsi="Arial"/>
          <w:sz w:val="14"/>
          <w:szCs w:val="14"/>
        </w:rPr>
        <w:t xml:space="preserve">(ii) </w:t>
      </w:r>
      <w:r w:rsidRPr="00927129">
        <w:rPr>
          <w:rFonts w:ascii="Arial" w:hAnsi="Arial"/>
          <w:sz w:val="14"/>
          <w:szCs w:val="14"/>
        </w:rPr>
        <w:t xml:space="preserve">make or permit any change in the designs and/or specification for the Project after they have been approved by </w:t>
      </w:r>
      <w:r w:rsidR="00227EF5">
        <w:rPr>
          <w:rFonts w:ascii="Arial" w:hAnsi="Arial"/>
          <w:sz w:val="14"/>
          <w:szCs w:val="14"/>
        </w:rPr>
        <w:t>Golden Lane Housing</w:t>
      </w:r>
      <w:r w:rsidRPr="00927129">
        <w:rPr>
          <w:rFonts w:ascii="Arial" w:hAnsi="Arial"/>
          <w:sz w:val="14"/>
          <w:szCs w:val="14"/>
        </w:rPr>
        <w:t xml:space="preserve">; </w:t>
      </w:r>
      <w:r w:rsidR="00215B74">
        <w:rPr>
          <w:rFonts w:ascii="Arial" w:hAnsi="Arial"/>
          <w:sz w:val="14"/>
          <w:szCs w:val="14"/>
        </w:rPr>
        <w:t xml:space="preserve">(iii) </w:t>
      </w:r>
      <w:r w:rsidRPr="00927129">
        <w:rPr>
          <w:rFonts w:ascii="Arial" w:hAnsi="Arial"/>
          <w:sz w:val="14"/>
          <w:szCs w:val="14"/>
        </w:rPr>
        <w:t xml:space="preserve">consent or agree to any waiver or release of any obligation of any or all of the </w:t>
      </w:r>
      <w:r w:rsidR="005E599B">
        <w:rPr>
          <w:rFonts w:ascii="Arial" w:hAnsi="Arial"/>
          <w:sz w:val="14"/>
          <w:szCs w:val="14"/>
        </w:rPr>
        <w:t>Project Team</w:t>
      </w:r>
      <w:r w:rsidRPr="00927129">
        <w:rPr>
          <w:rFonts w:ascii="Arial" w:hAnsi="Arial"/>
          <w:sz w:val="14"/>
          <w:szCs w:val="14"/>
        </w:rPr>
        <w:t xml:space="preserve">; </w:t>
      </w:r>
      <w:r w:rsidR="00FD7701">
        <w:rPr>
          <w:rFonts w:ascii="Arial" w:hAnsi="Arial"/>
          <w:sz w:val="14"/>
          <w:szCs w:val="14"/>
        </w:rPr>
        <w:t xml:space="preserve">(iv) </w:t>
      </w:r>
      <w:r w:rsidRPr="00927129">
        <w:rPr>
          <w:rFonts w:ascii="Arial" w:hAnsi="Arial"/>
          <w:sz w:val="14"/>
          <w:szCs w:val="14"/>
        </w:rPr>
        <w:t>issue any instruction or variation under</w:t>
      </w:r>
      <w:r w:rsidR="00FD7701">
        <w:rPr>
          <w:rFonts w:ascii="Arial" w:hAnsi="Arial"/>
          <w:sz w:val="14"/>
          <w:szCs w:val="14"/>
        </w:rPr>
        <w:t xml:space="preserve"> any</w:t>
      </w:r>
      <w:r w:rsidRPr="00927129">
        <w:rPr>
          <w:rFonts w:ascii="Arial" w:hAnsi="Arial"/>
          <w:sz w:val="14"/>
          <w:szCs w:val="14"/>
        </w:rPr>
        <w:t xml:space="preserve"> </w:t>
      </w:r>
      <w:r w:rsidR="00FD7701">
        <w:rPr>
          <w:rFonts w:ascii="Arial" w:hAnsi="Arial"/>
          <w:sz w:val="14"/>
          <w:szCs w:val="14"/>
        </w:rPr>
        <w:t xml:space="preserve">building contract associated with the Project </w:t>
      </w:r>
      <w:r w:rsidRPr="00927129">
        <w:rPr>
          <w:rFonts w:ascii="Arial" w:hAnsi="Arial"/>
          <w:sz w:val="14"/>
          <w:szCs w:val="14"/>
        </w:rPr>
        <w:t xml:space="preserve">which will or is likely to result in a material increase in </w:t>
      </w:r>
      <w:r w:rsidRPr="00927129">
        <w:rPr>
          <w:rFonts w:ascii="Arial" w:hAnsi="Arial"/>
          <w:sz w:val="14"/>
          <w:szCs w:val="14"/>
        </w:rPr>
        <w:lastRenderedPageBreak/>
        <w:t xml:space="preserve">the total cost of carrying out and completing the Project and/or is likely to delay the completion of the Project except in the case of an emergency when the </w:t>
      </w:r>
      <w:r w:rsidR="00214331">
        <w:rPr>
          <w:rFonts w:ascii="Arial" w:hAnsi="Arial"/>
          <w:sz w:val="14"/>
          <w:szCs w:val="14"/>
        </w:rPr>
        <w:t>Supplier</w:t>
      </w:r>
      <w:r w:rsidRPr="00927129">
        <w:rPr>
          <w:rFonts w:ascii="Arial" w:hAnsi="Arial"/>
          <w:sz w:val="14"/>
          <w:szCs w:val="14"/>
        </w:rPr>
        <w:t xml:space="preserve"> may issue instructions as may reasonably be required in order to prevent danger to life or limb or material damage to the Project provided that the </w:t>
      </w:r>
      <w:r w:rsidR="00215B74">
        <w:rPr>
          <w:rFonts w:ascii="Arial" w:hAnsi="Arial"/>
          <w:sz w:val="14"/>
          <w:szCs w:val="14"/>
        </w:rPr>
        <w:t>Supplier</w:t>
      </w:r>
      <w:r w:rsidRPr="00927129">
        <w:rPr>
          <w:rFonts w:ascii="Arial" w:hAnsi="Arial"/>
          <w:sz w:val="14"/>
          <w:szCs w:val="14"/>
        </w:rPr>
        <w:t xml:space="preserve"> notifies </w:t>
      </w:r>
      <w:r w:rsidR="00227EF5">
        <w:rPr>
          <w:rFonts w:ascii="Arial" w:hAnsi="Arial"/>
          <w:sz w:val="14"/>
          <w:szCs w:val="14"/>
        </w:rPr>
        <w:t>Golden Lane Housing</w:t>
      </w:r>
      <w:r w:rsidRPr="00927129">
        <w:rPr>
          <w:rFonts w:ascii="Arial" w:hAnsi="Arial"/>
          <w:sz w:val="14"/>
          <w:szCs w:val="14"/>
        </w:rPr>
        <w:t xml:space="preserve"> of any instruction so issued forthwith after it has been issued.</w:t>
      </w:r>
    </w:p>
    <w:p w14:paraId="4F3D1DEC" w14:textId="77777777" w:rsidR="00900FE4" w:rsidRPr="00CD36A6" w:rsidRDefault="00227EF5" w:rsidP="00900FE4">
      <w:pPr>
        <w:pStyle w:val="CorpLevel2"/>
        <w:rPr>
          <w:rFonts w:ascii="Arial" w:hAnsi="Arial"/>
          <w:sz w:val="14"/>
          <w:szCs w:val="14"/>
        </w:rPr>
      </w:pPr>
      <w:bookmarkStart w:id="68" w:name="_Ref_ContractCompanion_9kb9Ur035"/>
      <w:r>
        <w:rPr>
          <w:rFonts w:ascii="Arial" w:hAnsi="Arial"/>
          <w:sz w:val="14"/>
          <w:szCs w:val="14"/>
        </w:rPr>
        <w:t>Golden Lane Housing</w:t>
      </w:r>
      <w:r w:rsidR="00900FE4" w:rsidRPr="00CD36A6">
        <w:rPr>
          <w:rFonts w:ascii="Arial" w:hAnsi="Arial"/>
          <w:sz w:val="14"/>
          <w:szCs w:val="14"/>
        </w:rPr>
        <w:t xml:space="preserve"> may, at any time prior to </w:t>
      </w:r>
      <w:r w:rsidR="00305368">
        <w:rPr>
          <w:rFonts w:ascii="Arial" w:hAnsi="Arial"/>
          <w:sz w:val="14"/>
          <w:szCs w:val="14"/>
        </w:rPr>
        <w:t xml:space="preserve">the completion of the </w:t>
      </w:r>
      <w:r w:rsidR="00870A1B">
        <w:rPr>
          <w:rFonts w:ascii="Arial" w:hAnsi="Arial"/>
          <w:sz w:val="14"/>
          <w:szCs w:val="14"/>
        </w:rPr>
        <w:t>Supply</w:t>
      </w:r>
      <w:r w:rsidR="00900FE4" w:rsidRPr="00CD36A6">
        <w:rPr>
          <w:rFonts w:ascii="Arial" w:hAnsi="Arial"/>
          <w:sz w:val="14"/>
          <w:szCs w:val="14"/>
        </w:rPr>
        <w:t xml:space="preserve"> require the </w:t>
      </w:r>
      <w:r w:rsidR="0007398F">
        <w:rPr>
          <w:rFonts w:ascii="Arial" w:hAnsi="Arial"/>
          <w:sz w:val="14"/>
          <w:szCs w:val="14"/>
        </w:rPr>
        <w:t>Supplier</w:t>
      </w:r>
      <w:r w:rsidR="00305368" w:rsidRPr="00CD36A6">
        <w:rPr>
          <w:rFonts w:ascii="Arial" w:hAnsi="Arial"/>
          <w:sz w:val="14"/>
          <w:szCs w:val="14"/>
        </w:rPr>
        <w:t xml:space="preserve"> </w:t>
      </w:r>
      <w:r w:rsidR="00900FE4" w:rsidRPr="00CD36A6">
        <w:rPr>
          <w:rFonts w:ascii="Arial" w:hAnsi="Arial"/>
          <w:sz w:val="14"/>
          <w:szCs w:val="14"/>
        </w:rPr>
        <w:t xml:space="preserve">to carry out a Change. The </w:t>
      </w:r>
      <w:r w:rsidR="0007398F">
        <w:rPr>
          <w:rFonts w:ascii="Arial" w:hAnsi="Arial"/>
          <w:sz w:val="14"/>
          <w:szCs w:val="14"/>
        </w:rPr>
        <w:t>Supplier</w:t>
      </w:r>
      <w:r w:rsidR="00305368" w:rsidRPr="00CD36A6">
        <w:rPr>
          <w:rFonts w:ascii="Arial" w:hAnsi="Arial"/>
          <w:sz w:val="14"/>
          <w:szCs w:val="14"/>
        </w:rPr>
        <w:t xml:space="preserve"> </w:t>
      </w:r>
      <w:r w:rsidR="00900FE4" w:rsidRPr="00CD36A6">
        <w:rPr>
          <w:rFonts w:ascii="Arial" w:hAnsi="Arial"/>
          <w:sz w:val="14"/>
          <w:szCs w:val="14"/>
        </w:rPr>
        <w:t>shall implement a Change immediately upon receiving an instruction to carry out a Change.</w:t>
      </w:r>
      <w:bookmarkEnd w:id="64"/>
      <w:r w:rsidR="00900FE4" w:rsidRPr="00CD36A6">
        <w:rPr>
          <w:rFonts w:ascii="Arial" w:hAnsi="Arial"/>
          <w:sz w:val="14"/>
          <w:szCs w:val="14"/>
        </w:rPr>
        <w:t xml:space="preserve"> </w:t>
      </w:r>
      <w:bookmarkEnd w:id="68"/>
    </w:p>
    <w:p w14:paraId="76B1B64E" w14:textId="77777777" w:rsidR="00900FE4" w:rsidRDefault="00900FE4" w:rsidP="00900FE4">
      <w:pPr>
        <w:pStyle w:val="CorpLevel2"/>
        <w:rPr>
          <w:rFonts w:ascii="Arial" w:hAnsi="Arial"/>
          <w:sz w:val="14"/>
          <w:szCs w:val="14"/>
        </w:rPr>
      </w:pPr>
      <w:bookmarkStart w:id="69" w:name="_Ref379799835"/>
      <w:bookmarkStart w:id="70" w:name="_Ref237927624"/>
      <w:bookmarkStart w:id="71" w:name="_Ref332362961"/>
      <w:bookmarkEnd w:id="65"/>
      <w:bookmarkEnd w:id="66"/>
      <w:bookmarkEnd w:id="67"/>
      <w:r w:rsidRPr="00CD36A6">
        <w:rPr>
          <w:rFonts w:ascii="Arial" w:hAnsi="Arial"/>
          <w:sz w:val="14"/>
          <w:szCs w:val="14"/>
        </w:rPr>
        <w:t>Without prejudice to clause</w:t>
      </w:r>
      <w:r w:rsidR="00215B74">
        <w:rPr>
          <w:rFonts w:ascii="Arial" w:hAnsi="Arial"/>
          <w:sz w:val="14"/>
          <w:szCs w:val="14"/>
        </w:rPr>
        <w:t xml:space="preserve"> </w:t>
      </w:r>
      <w:r w:rsidR="00DE06F8">
        <w:rPr>
          <w:rFonts w:ascii="Arial" w:hAnsi="Arial"/>
          <w:sz w:val="14"/>
          <w:szCs w:val="14"/>
        </w:rPr>
        <w:fldChar w:fldCharType="begin"/>
      </w:r>
      <w:r w:rsidR="00DE06F8">
        <w:rPr>
          <w:rFonts w:ascii="Arial" w:hAnsi="Arial"/>
          <w:sz w:val="14"/>
          <w:szCs w:val="14"/>
        </w:rPr>
        <w:instrText xml:space="preserve"> REF _Ref_ContractCompanion_9kb9Ur035 \n \h \t \* MERGEFORMAT </w:instrText>
      </w:r>
      <w:r w:rsidR="00DE06F8">
        <w:rPr>
          <w:rFonts w:ascii="Arial" w:hAnsi="Arial"/>
          <w:sz w:val="14"/>
          <w:szCs w:val="14"/>
        </w:rPr>
      </w:r>
      <w:r w:rsidR="00DE06F8">
        <w:rPr>
          <w:rFonts w:ascii="Arial" w:hAnsi="Arial"/>
          <w:sz w:val="14"/>
          <w:szCs w:val="14"/>
        </w:rPr>
        <w:fldChar w:fldCharType="separate"/>
      </w:r>
      <w:r w:rsidR="00DE06F8">
        <w:rPr>
          <w:rFonts w:ascii="Arial" w:hAnsi="Arial"/>
          <w:sz w:val="14"/>
          <w:szCs w:val="14"/>
          <w:cs/>
        </w:rPr>
        <w:t>‎</w:t>
      </w:r>
      <w:r w:rsidR="00DE06F8">
        <w:rPr>
          <w:rFonts w:ascii="Arial" w:hAnsi="Arial"/>
          <w:sz w:val="14"/>
          <w:szCs w:val="14"/>
        </w:rPr>
        <w:t>11.2</w:t>
      </w:r>
      <w:r w:rsidR="00DE06F8">
        <w:rPr>
          <w:rFonts w:ascii="Arial" w:hAnsi="Arial"/>
          <w:sz w:val="14"/>
          <w:szCs w:val="14"/>
        </w:rPr>
        <w:fldChar w:fldCharType="end"/>
      </w:r>
      <w:r w:rsidRPr="00CD36A6">
        <w:rPr>
          <w:rFonts w:ascii="Arial" w:hAnsi="Arial"/>
          <w:sz w:val="14"/>
          <w:szCs w:val="14"/>
        </w:rPr>
        <w:t xml:space="preserve">, the </w:t>
      </w:r>
      <w:r w:rsidR="0007398F">
        <w:rPr>
          <w:rFonts w:ascii="Arial" w:hAnsi="Arial"/>
          <w:sz w:val="14"/>
          <w:szCs w:val="14"/>
        </w:rPr>
        <w:t>Supplier</w:t>
      </w:r>
      <w:r w:rsidR="00305368" w:rsidRPr="00CD36A6">
        <w:rPr>
          <w:rFonts w:ascii="Arial" w:hAnsi="Arial"/>
          <w:sz w:val="14"/>
          <w:szCs w:val="14"/>
        </w:rPr>
        <w:t xml:space="preserve"> </w:t>
      </w:r>
      <w:r w:rsidRPr="00CD36A6">
        <w:rPr>
          <w:rFonts w:ascii="Arial" w:hAnsi="Arial"/>
          <w:sz w:val="14"/>
          <w:szCs w:val="14"/>
        </w:rPr>
        <w:t xml:space="preserve">shall provide, within </w:t>
      </w:r>
      <w:r w:rsidR="00380F1B">
        <w:rPr>
          <w:rFonts w:ascii="Arial" w:hAnsi="Arial"/>
          <w:sz w:val="14"/>
          <w:szCs w:val="14"/>
        </w:rPr>
        <w:t>two (</w:t>
      </w:r>
      <w:r w:rsidRPr="00CD36A6">
        <w:rPr>
          <w:rFonts w:ascii="Arial" w:hAnsi="Arial"/>
          <w:sz w:val="14"/>
          <w:szCs w:val="14"/>
        </w:rPr>
        <w:t>2</w:t>
      </w:r>
      <w:r w:rsidR="00380F1B">
        <w:rPr>
          <w:rFonts w:ascii="Arial" w:hAnsi="Arial"/>
          <w:sz w:val="14"/>
          <w:szCs w:val="14"/>
        </w:rPr>
        <w:t>)</w:t>
      </w:r>
      <w:r w:rsidRPr="00CD36A6">
        <w:rPr>
          <w:rFonts w:ascii="Arial" w:hAnsi="Arial"/>
          <w:sz w:val="14"/>
          <w:szCs w:val="14"/>
        </w:rPr>
        <w:t xml:space="preserve"> days of receiving a request by </w:t>
      </w:r>
      <w:r w:rsidR="00227EF5">
        <w:rPr>
          <w:rFonts w:ascii="Arial" w:hAnsi="Arial"/>
          <w:sz w:val="14"/>
          <w:szCs w:val="14"/>
        </w:rPr>
        <w:t>Golden Lane Housing</w:t>
      </w:r>
      <w:r w:rsidRPr="00CD36A6">
        <w:rPr>
          <w:rFonts w:ascii="Arial" w:hAnsi="Arial"/>
          <w:sz w:val="14"/>
          <w:szCs w:val="14"/>
        </w:rPr>
        <w:t xml:space="preserve"> an estimate of the time and/or cost consequences of issuing an instruction to carry out a Change.</w:t>
      </w:r>
      <w:bookmarkEnd w:id="69"/>
      <w:r w:rsidRPr="00CD36A6">
        <w:rPr>
          <w:rFonts w:ascii="Arial" w:hAnsi="Arial"/>
          <w:sz w:val="14"/>
          <w:szCs w:val="14"/>
        </w:rPr>
        <w:t xml:space="preserve"> </w:t>
      </w:r>
    </w:p>
    <w:bookmarkEnd w:id="70"/>
    <w:bookmarkEnd w:id="71"/>
    <w:p w14:paraId="1AABCACB"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In the event that </w:t>
      </w:r>
      <w:r w:rsidR="00227EF5">
        <w:rPr>
          <w:rFonts w:ascii="Arial" w:hAnsi="Arial"/>
          <w:sz w:val="14"/>
          <w:szCs w:val="14"/>
        </w:rPr>
        <w:t>Golden Lane Housing</w:t>
      </w:r>
      <w:r w:rsidRPr="00CD36A6">
        <w:rPr>
          <w:rFonts w:ascii="Arial" w:hAnsi="Arial"/>
          <w:sz w:val="14"/>
          <w:szCs w:val="14"/>
        </w:rPr>
        <w:t xml:space="preserve"> accepts the </w:t>
      </w:r>
      <w:r w:rsidR="00A23746">
        <w:rPr>
          <w:rFonts w:ascii="Arial" w:hAnsi="Arial"/>
          <w:sz w:val="14"/>
          <w:szCs w:val="14"/>
        </w:rPr>
        <w:t>Supplier</w:t>
      </w:r>
      <w:r w:rsidRPr="00CD36A6">
        <w:rPr>
          <w:rFonts w:ascii="Arial" w:hAnsi="Arial"/>
          <w:sz w:val="14"/>
          <w:szCs w:val="14"/>
        </w:rPr>
        <w:t>'s estimate</w:t>
      </w:r>
      <w:r w:rsidR="00305368">
        <w:rPr>
          <w:rFonts w:ascii="Arial" w:hAnsi="Arial"/>
          <w:sz w:val="14"/>
          <w:szCs w:val="14"/>
        </w:rPr>
        <w:t xml:space="preserve"> submitted</w:t>
      </w:r>
      <w:r w:rsidRPr="00CD36A6">
        <w:rPr>
          <w:rFonts w:ascii="Arial" w:hAnsi="Arial"/>
          <w:sz w:val="14"/>
          <w:szCs w:val="14"/>
        </w:rPr>
        <w:t xml:space="preserve"> pursuant to clause </w:t>
      </w:r>
      <w:r w:rsidRPr="00CD36A6">
        <w:rPr>
          <w:rFonts w:ascii="Arial" w:hAnsi="Arial"/>
          <w:sz w:val="14"/>
          <w:szCs w:val="14"/>
        </w:rPr>
        <w:fldChar w:fldCharType="begin"/>
      </w:r>
      <w:r w:rsidRPr="00CD36A6">
        <w:rPr>
          <w:rFonts w:ascii="Arial" w:hAnsi="Arial"/>
          <w:sz w:val="14"/>
          <w:szCs w:val="14"/>
        </w:rPr>
        <w:instrText xml:space="preserve"> REF _Ref332362961 \r \h  \* MERGEFORMAT </w:instrText>
      </w:r>
      <w:r w:rsidRPr="00CD36A6">
        <w:rPr>
          <w:rFonts w:ascii="Arial" w:hAnsi="Arial"/>
          <w:sz w:val="14"/>
          <w:szCs w:val="14"/>
        </w:rPr>
      </w:r>
      <w:r w:rsidRPr="00CD36A6">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11.3</w:t>
      </w:r>
      <w:r w:rsidRPr="00CD36A6">
        <w:rPr>
          <w:rFonts w:ascii="Arial" w:hAnsi="Arial"/>
          <w:sz w:val="14"/>
          <w:szCs w:val="14"/>
        </w:rPr>
        <w:fldChar w:fldCharType="end"/>
      </w:r>
      <w:r w:rsidRPr="00CD36A6">
        <w:rPr>
          <w:rFonts w:ascii="Arial" w:hAnsi="Arial"/>
          <w:sz w:val="14"/>
          <w:szCs w:val="14"/>
        </w:rPr>
        <w:t xml:space="preserve">, </w:t>
      </w:r>
      <w:r w:rsidR="00227EF5">
        <w:rPr>
          <w:rFonts w:ascii="Arial" w:hAnsi="Arial"/>
          <w:sz w:val="14"/>
          <w:szCs w:val="14"/>
        </w:rPr>
        <w:t>Golden Lane Housing</w:t>
      </w:r>
      <w:r w:rsidRPr="00CD36A6">
        <w:rPr>
          <w:rFonts w:ascii="Arial" w:hAnsi="Arial"/>
          <w:sz w:val="14"/>
          <w:szCs w:val="14"/>
        </w:rPr>
        <w:t xml:space="preserve"> may issue an instruction to carry out the Change </w:t>
      </w:r>
      <w:bookmarkStart w:id="72" w:name="_Hlk188616046"/>
      <w:r w:rsidRPr="00CD36A6">
        <w:rPr>
          <w:rFonts w:ascii="Arial" w:hAnsi="Arial"/>
          <w:sz w:val="14"/>
          <w:szCs w:val="14"/>
        </w:rPr>
        <w:t xml:space="preserve">setting out the agreed change in the </w:t>
      </w:r>
      <w:r w:rsidR="00305368">
        <w:rPr>
          <w:rFonts w:ascii="Arial" w:hAnsi="Arial"/>
          <w:sz w:val="14"/>
          <w:szCs w:val="14"/>
        </w:rPr>
        <w:t>Fee</w:t>
      </w:r>
      <w:r w:rsidRPr="00CD36A6">
        <w:rPr>
          <w:rFonts w:ascii="Arial" w:hAnsi="Arial"/>
          <w:sz w:val="14"/>
          <w:szCs w:val="14"/>
        </w:rPr>
        <w:t xml:space="preserve"> and/or</w:t>
      </w:r>
      <w:r w:rsidR="008F55F3">
        <w:rPr>
          <w:rFonts w:ascii="Arial" w:hAnsi="Arial"/>
          <w:sz w:val="14"/>
          <w:szCs w:val="14"/>
        </w:rPr>
        <w:t xml:space="preserve"> </w:t>
      </w:r>
      <w:r w:rsidR="00870A1B">
        <w:rPr>
          <w:rFonts w:ascii="Arial" w:hAnsi="Arial"/>
          <w:sz w:val="14"/>
          <w:szCs w:val="14"/>
        </w:rPr>
        <w:t>Fee</w:t>
      </w:r>
      <w:r w:rsidR="008F55F3">
        <w:rPr>
          <w:rFonts w:ascii="Arial" w:hAnsi="Arial"/>
          <w:sz w:val="14"/>
          <w:szCs w:val="14"/>
        </w:rPr>
        <w:t xml:space="preserve"> Schedule and/or</w:t>
      </w:r>
      <w:r w:rsidRPr="00CD36A6">
        <w:rPr>
          <w:rFonts w:ascii="Arial" w:hAnsi="Arial"/>
          <w:sz w:val="14"/>
          <w:szCs w:val="14"/>
        </w:rPr>
        <w:t xml:space="preserve"> the agreed </w:t>
      </w:r>
      <w:r w:rsidR="00305368">
        <w:rPr>
          <w:rFonts w:ascii="Arial" w:hAnsi="Arial"/>
          <w:sz w:val="14"/>
          <w:szCs w:val="14"/>
        </w:rPr>
        <w:t xml:space="preserve">adjustment to the </w:t>
      </w:r>
      <w:r w:rsidR="00A23746">
        <w:rPr>
          <w:rFonts w:ascii="Arial" w:hAnsi="Arial"/>
          <w:sz w:val="14"/>
          <w:szCs w:val="14"/>
        </w:rPr>
        <w:t>Delivery Date(s)</w:t>
      </w:r>
      <w:r w:rsidRPr="00CD36A6">
        <w:rPr>
          <w:rFonts w:ascii="Arial" w:hAnsi="Arial"/>
          <w:sz w:val="14"/>
          <w:szCs w:val="14"/>
        </w:rPr>
        <w:t>.  Such instruction shall be conclusive between the parties as to the effect of the Change.</w:t>
      </w:r>
    </w:p>
    <w:p w14:paraId="4B8F9C58" w14:textId="77777777" w:rsidR="00900FE4" w:rsidRPr="00CD36A6" w:rsidRDefault="00900FE4" w:rsidP="00900FE4">
      <w:pPr>
        <w:pStyle w:val="CorpLevel2"/>
        <w:rPr>
          <w:rFonts w:ascii="Arial" w:hAnsi="Arial"/>
          <w:sz w:val="14"/>
          <w:szCs w:val="14"/>
        </w:rPr>
      </w:pPr>
      <w:bookmarkStart w:id="73" w:name="_Hlk188616913"/>
      <w:bookmarkEnd w:id="72"/>
      <w:r w:rsidRPr="00CD36A6">
        <w:rPr>
          <w:rFonts w:ascii="Arial" w:hAnsi="Arial"/>
          <w:sz w:val="14"/>
          <w:szCs w:val="14"/>
        </w:rPr>
        <w:t xml:space="preserve">In the event the </w:t>
      </w:r>
      <w:r w:rsidR="0007398F">
        <w:rPr>
          <w:rFonts w:ascii="Arial" w:hAnsi="Arial"/>
          <w:sz w:val="14"/>
          <w:szCs w:val="14"/>
        </w:rPr>
        <w:t>Supplier</w:t>
      </w:r>
      <w:r w:rsidR="00305368" w:rsidRPr="00CD36A6">
        <w:rPr>
          <w:rFonts w:ascii="Arial" w:hAnsi="Arial"/>
          <w:sz w:val="14"/>
          <w:szCs w:val="14"/>
        </w:rPr>
        <w:t xml:space="preserve"> </w:t>
      </w:r>
      <w:r w:rsidRPr="00CD36A6">
        <w:rPr>
          <w:rFonts w:ascii="Arial" w:hAnsi="Arial"/>
          <w:sz w:val="14"/>
          <w:szCs w:val="14"/>
        </w:rPr>
        <w:t xml:space="preserve">undertakes </w:t>
      </w:r>
      <w:r w:rsidR="00F05569">
        <w:rPr>
          <w:rFonts w:ascii="Arial" w:hAnsi="Arial"/>
          <w:sz w:val="14"/>
          <w:szCs w:val="14"/>
        </w:rPr>
        <w:t>additional supply</w:t>
      </w:r>
      <w:r w:rsidR="00305368" w:rsidRPr="00CD36A6">
        <w:rPr>
          <w:rFonts w:ascii="Arial" w:hAnsi="Arial"/>
          <w:sz w:val="14"/>
          <w:szCs w:val="14"/>
        </w:rPr>
        <w:t xml:space="preserve"> </w:t>
      </w:r>
      <w:r w:rsidRPr="00CD36A6">
        <w:rPr>
          <w:rFonts w:ascii="Arial" w:hAnsi="Arial"/>
          <w:sz w:val="14"/>
          <w:szCs w:val="14"/>
        </w:rPr>
        <w:t xml:space="preserve">which </w:t>
      </w:r>
      <w:r w:rsidR="00A23746">
        <w:rPr>
          <w:rFonts w:ascii="Arial" w:hAnsi="Arial"/>
          <w:sz w:val="14"/>
          <w:szCs w:val="14"/>
        </w:rPr>
        <w:t>is</w:t>
      </w:r>
      <w:r w:rsidRPr="00CD36A6">
        <w:rPr>
          <w:rFonts w:ascii="Arial" w:hAnsi="Arial"/>
          <w:sz w:val="14"/>
          <w:szCs w:val="14"/>
        </w:rPr>
        <w:t xml:space="preserve"> subject to an estimate (or a request for one) under clause</w:t>
      </w:r>
      <w:r w:rsidR="00305368">
        <w:rPr>
          <w:rFonts w:ascii="Arial" w:hAnsi="Arial"/>
          <w:sz w:val="14"/>
          <w:szCs w:val="14"/>
        </w:rPr>
        <w:t>s</w:t>
      </w:r>
      <w:r w:rsidRPr="00CD36A6">
        <w:rPr>
          <w:rFonts w:ascii="Arial" w:hAnsi="Arial"/>
          <w:sz w:val="14"/>
          <w:szCs w:val="14"/>
        </w:rPr>
        <w:t xml:space="preserve"> </w:t>
      </w:r>
      <w:r w:rsidRPr="00CD36A6">
        <w:rPr>
          <w:rFonts w:ascii="Arial" w:hAnsi="Arial"/>
          <w:sz w:val="14"/>
          <w:szCs w:val="14"/>
        </w:rPr>
        <w:fldChar w:fldCharType="begin"/>
      </w:r>
      <w:r w:rsidRPr="00CD36A6">
        <w:rPr>
          <w:rFonts w:ascii="Arial" w:hAnsi="Arial"/>
          <w:sz w:val="14"/>
          <w:szCs w:val="14"/>
        </w:rPr>
        <w:instrText xml:space="preserve"> REF _Ref379799835 \r \h  \* MERGEFORMAT </w:instrText>
      </w:r>
      <w:r w:rsidRPr="00CD36A6">
        <w:rPr>
          <w:rFonts w:ascii="Arial" w:hAnsi="Arial"/>
          <w:sz w:val="14"/>
          <w:szCs w:val="14"/>
        </w:rPr>
      </w:r>
      <w:r w:rsidRPr="00CD36A6">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11.3</w:t>
      </w:r>
      <w:r w:rsidRPr="00CD36A6">
        <w:rPr>
          <w:rFonts w:ascii="Arial" w:hAnsi="Arial"/>
          <w:sz w:val="14"/>
          <w:szCs w:val="14"/>
        </w:rPr>
        <w:fldChar w:fldCharType="end"/>
      </w:r>
      <w:r w:rsidRPr="00CD36A6">
        <w:rPr>
          <w:rFonts w:ascii="Arial" w:hAnsi="Arial"/>
          <w:sz w:val="14"/>
          <w:szCs w:val="14"/>
        </w:rPr>
        <w:t xml:space="preserve"> before receiving an instruction to undertake that work, the </w:t>
      </w:r>
      <w:r w:rsidR="0007398F">
        <w:rPr>
          <w:rFonts w:ascii="Arial" w:hAnsi="Arial"/>
          <w:sz w:val="14"/>
          <w:szCs w:val="14"/>
        </w:rPr>
        <w:t>Supplier</w:t>
      </w:r>
      <w:r w:rsidR="00305368" w:rsidRPr="00CD36A6">
        <w:rPr>
          <w:rFonts w:ascii="Arial" w:hAnsi="Arial"/>
          <w:sz w:val="14"/>
          <w:szCs w:val="14"/>
        </w:rPr>
        <w:t xml:space="preserve"> </w:t>
      </w:r>
      <w:r w:rsidRPr="00CD36A6">
        <w:rPr>
          <w:rFonts w:ascii="Arial" w:hAnsi="Arial"/>
          <w:sz w:val="14"/>
          <w:szCs w:val="14"/>
        </w:rPr>
        <w:t xml:space="preserve">undertakes that work at its own time and cost risk.    </w:t>
      </w:r>
    </w:p>
    <w:p w14:paraId="5F6DCA90" w14:textId="77777777" w:rsidR="00900FE4" w:rsidRPr="00CD36A6" w:rsidRDefault="001A1B3D" w:rsidP="00FB6102">
      <w:pPr>
        <w:pStyle w:val="CorpLevel1"/>
        <w:numPr>
          <w:ilvl w:val="0"/>
          <w:numId w:val="7"/>
        </w:numPr>
        <w:rPr>
          <w:rFonts w:ascii="Arial" w:hAnsi="Arial" w:cs="Arial"/>
          <w:caps/>
          <w:sz w:val="14"/>
          <w:szCs w:val="14"/>
        </w:rPr>
      </w:pPr>
      <w:bookmarkStart w:id="74" w:name="_Ref195192133"/>
      <w:bookmarkStart w:id="75" w:name="_Toc949765"/>
      <w:bookmarkStart w:id="76" w:name="_Ref224277555"/>
      <w:bookmarkStart w:id="77" w:name="_Ref228784192"/>
      <w:bookmarkStart w:id="78" w:name="_Ref237842204"/>
      <w:bookmarkStart w:id="79" w:name="_Ref237942593"/>
      <w:bookmarkStart w:id="80" w:name="_Ref267474142"/>
      <w:bookmarkStart w:id="81" w:name="_Ref370908320"/>
      <w:bookmarkEnd w:id="73"/>
      <w:r>
        <w:rPr>
          <w:rFonts w:ascii="Arial" w:hAnsi="Arial" w:cs="Arial"/>
          <w:sz w:val="14"/>
          <w:szCs w:val="14"/>
        </w:rPr>
        <w:t>Fee Schedule</w:t>
      </w:r>
      <w:bookmarkEnd w:id="74"/>
    </w:p>
    <w:p w14:paraId="1200D40D" w14:textId="77777777" w:rsidR="0093407D" w:rsidRPr="00DB4D67" w:rsidRDefault="00940C2D" w:rsidP="003D7083">
      <w:pPr>
        <w:pStyle w:val="CorpLevel2"/>
        <w:rPr>
          <w:rFonts w:ascii="Arial" w:hAnsi="Arial"/>
          <w:caps/>
          <w:sz w:val="14"/>
          <w:szCs w:val="14"/>
        </w:rPr>
      </w:pPr>
      <w:r w:rsidRPr="00C63DFC">
        <w:rPr>
          <w:rFonts w:ascii="Arial" w:hAnsi="Arial"/>
          <w:sz w:val="14"/>
          <w:szCs w:val="14"/>
        </w:rPr>
        <w:t xml:space="preserve">Where </w:t>
      </w:r>
      <w:r w:rsidR="001A1B3D" w:rsidRPr="00C63DFC">
        <w:rPr>
          <w:rFonts w:ascii="Arial" w:hAnsi="Arial"/>
          <w:sz w:val="14"/>
          <w:szCs w:val="14"/>
        </w:rPr>
        <w:t>a Fee Schedule is provided in or referenced in the Order</w:t>
      </w:r>
      <w:r w:rsidRPr="00C63DFC">
        <w:rPr>
          <w:rFonts w:ascii="Arial" w:hAnsi="Arial"/>
          <w:sz w:val="14"/>
          <w:szCs w:val="14"/>
        </w:rPr>
        <w:t>, t</w:t>
      </w:r>
      <w:r w:rsidR="000D51B5" w:rsidRPr="00C63DFC">
        <w:rPr>
          <w:rFonts w:ascii="Arial" w:hAnsi="Arial"/>
          <w:sz w:val="14"/>
          <w:szCs w:val="14"/>
        </w:rPr>
        <w:t xml:space="preserve">he parties have agreed the elements of the </w:t>
      </w:r>
      <w:r w:rsidR="005870C0" w:rsidRPr="00C63DFC">
        <w:rPr>
          <w:rFonts w:ascii="Arial" w:hAnsi="Arial"/>
          <w:sz w:val="14"/>
          <w:szCs w:val="14"/>
        </w:rPr>
        <w:t>Supply</w:t>
      </w:r>
      <w:r w:rsidR="001A1B3D" w:rsidRPr="00C63DFC">
        <w:rPr>
          <w:rFonts w:ascii="Arial" w:hAnsi="Arial"/>
          <w:sz w:val="14"/>
          <w:szCs w:val="14"/>
        </w:rPr>
        <w:t xml:space="preserve"> </w:t>
      </w:r>
      <w:r w:rsidR="000D51B5" w:rsidRPr="00C63DFC">
        <w:rPr>
          <w:rFonts w:ascii="Arial" w:hAnsi="Arial"/>
          <w:sz w:val="14"/>
          <w:szCs w:val="14"/>
        </w:rPr>
        <w:t xml:space="preserve">against </w:t>
      </w:r>
      <w:r w:rsidR="004D320B" w:rsidRPr="00C63DFC">
        <w:rPr>
          <w:rFonts w:ascii="Arial" w:hAnsi="Arial"/>
          <w:sz w:val="14"/>
          <w:szCs w:val="14"/>
        </w:rPr>
        <w:t xml:space="preserve">milestones or Instalments against </w:t>
      </w:r>
      <w:r w:rsidR="000D51B5" w:rsidRPr="00C63DFC">
        <w:rPr>
          <w:rFonts w:ascii="Arial" w:hAnsi="Arial"/>
          <w:sz w:val="14"/>
          <w:szCs w:val="14"/>
        </w:rPr>
        <w:t xml:space="preserve">which the </w:t>
      </w:r>
      <w:r w:rsidR="001A1B3D" w:rsidRPr="00C63DFC">
        <w:rPr>
          <w:rFonts w:ascii="Arial" w:hAnsi="Arial"/>
          <w:sz w:val="14"/>
          <w:szCs w:val="14"/>
        </w:rPr>
        <w:t>Fee</w:t>
      </w:r>
      <w:r w:rsidR="000D51B5" w:rsidRPr="00C63DFC">
        <w:rPr>
          <w:rFonts w:ascii="Arial" w:hAnsi="Arial"/>
          <w:sz w:val="14"/>
          <w:szCs w:val="14"/>
        </w:rPr>
        <w:t xml:space="preserve"> will be </w:t>
      </w:r>
      <w:r w:rsidR="006A18B8" w:rsidRPr="00C63DFC">
        <w:rPr>
          <w:rFonts w:ascii="Arial" w:hAnsi="Arial"/>
          <w:sz w:val="14"/>
          <w:szCs w:val="14"/>
        </w:rPr>
        <w:t>apportioned,</w:t>
      </w:r>
      <w:r w:rsidR="000D51B5" w:rsidRPr="00C63DFC">
        <w:rPr>
          <w:rFonts w:ascii="Arial" w:hAnsi="Arial"/>
          <w:caps/>
          <w:sz w:val="14"/>
          <w:szCs w:val="14"/>
        </w:rPr>
        <w:t xml:space="preserve"> </w:t>
      </w:r>
      <w:r w:rsidR="000D51B5" w:rsidRPr="00C63DFC">
        <w:rPr>
          <w:rFonts w:ascii="Arial" w:hAnsi="Arial"/>
          <w:sz w:val="14"/>
          <w:szCs w:val="14"/>
        </w:rPr>
        <w:t xml:space="preserve">and which will form </w:t>
      </w:r>
      <w:r w:rsidR="00C9000E" w:rsidRPr="00C63DFC">
        <w:rPr>
          <w:rFonts w:ascii="Arial" w:hAnsi="Arial"/>
          <w:sz w:val="14"/>
          <w:szCs w:val="14"/>
        </w:rPr>
        <w:t>instalments</w:t>
      </w:r>
      <w:r w:rsidR="00C9000E" w:rsidRPr="00C63DFC">
        <w:rPr>
          <w:rFonts w:ascii="Arial" w:hAnsi="Arial"/>
          <w:caps/>
          <w:sz w:val="14"/>
          <w:szCs w:val="14"/>
        </w:rPr>
        <w:t xml:space="preserve"> </w:t>
      </w:r>
      <w:r w:rsidR="00C9000E" w:rsidRPr="00C63DFC">
        <w:rPr>
          <w:rFonts w:ascii="Arial" w:hAnsi="Arial"/>
          <w:sz w:val="14"/>
          <w:szCs w:val="14"/>
        </w:rPr>
        <w:t xml:space="preserve">to be paid pursuant to this </w:t>
      </w:r>
      <w:r w:rsidR="0007398F" w:rsidRPr="00C63DFC">
        <w:rPr>
          <w:rFonts w:ascii="Arial" w:hAnsi="Arial"/>
          <w:sz w:val="14"/>
          <w:szCs w:val="14"/>
        </w:rPr>
        <w:t>Supply Agreement</w:t>
      </w:r>
      <w:r w:rsidR="00C9000E" w:rsidRPr="00C63DFC">
        <w:rPr>
          <w:rFonts w:ascii="Arial" w:hAnsi="Arial"/>
          <w:sz w:val="14"/>
          <w:szCs w:val="14"/>
        </w:rPr>
        <w:t>.</w:t>
      </w:r>
    </w:p>
    <w:p w14:paraId="44D3B31D" w14:textId="77777777" w:rsidR="00DB4D67" w:rsidRPr="00E02E18" w:rsidRDefault="00227EF5" w:rsidP="003D7083">
      <w:pPr>
        <w:pStyle w:val="CorpLevel2"/>
        <w:rPr>
          <w:rFonts w:ascii="Arial" w:hAnsi="Arial"/>
          <w:caps/>
          <w:sz w:val="14"/>
          <w:szCs w:val="14"/>
        </w:rPr>
      </w:pPr>
      <w:r>
        <w:rPr>
          <w:rFonts w:ascii="Arial" w:hAnsi="Arial"/>
          <w:sz w:val="14"/>
          <w:szCs w:val="14"/>
        </w:rPr>
        <w:t>Golden Lane Housing</w:t>
      </w:r>
      <w:r w:rsidR="00DB4D67" w:rsidRPr="00C9000E">
        <w:rPr>
          <w:rFonts w:ascii="Arial" w:hAnsi="Arial"/>
          <w:sz w:val="14"/>
          <w:szCs w:val="14"/>
        </w:rPr>
        <w:t xml:space="preserve"> shall pay the </w:t>
      </w:r>
      <w:r w:rsidR="00DB4D67">
        <w:rPr>
          <w:rFonts w:ascii="Arial" w:hAnsi="Arial"/>
          <w:sz w:val="14"/>
          <w:szCs w:val="14"/>
        </w:rPr>
        <w:t>Supplier</w:t>
      </w:r>
      <w:r w:rsidR="00DB4D67" w:rsidRPr="00C9000E">
        <w:rPr>
          <w:rFonts w:ascii="Arial" w:hAnsi="Arial"/>
          <w:sz w:val="14"/>
          <w:szCs w:val="14"/>
        </w:rPr>
        <w:t xml:space="preserve"> the Fee as full remuneration for the proper performance of the </w:t>
      </w:r>
      <w:r w:rsidR="00DB4D67">
        <w:rPr>
          <w:rFonts w:ascii="Arial" w:hAnsi="Arial"/>
          <w:sz w:val="14"/>
          <w:szCs w:val="14"/>
        </w:rPr>
        <w:t>Supply</w:t>
      </w:r>
      <w:r w:rsidR="00DB4D67" w:rsidRPr="00C9000E">
        <w:rPr>
          <w:rFonts w:ascii="Arial" w:hAnsi="Arial"/>
          <w:sz w:val="14"/>
          <w:szCs w:val="14"/>
        </w:rPr>
        <w:t xml:space="preserve"> (credit being given for any part of the Fee already paid to the </w:t>
      </w:r>
      <w:r w:rsidR="00DB4D67">
        <w:rPr>
          <w:rFonts w:ascii="Arial" w:hAnsi="Arial"/>
          <w:sz w:val="14"/>
          <w:szCs w:val="14"/>
        </w:rPr>
        <w:t>Supplier</w:t>
      </w:r>
      <w:r w:rsidR="00DB4D67" w:rsidRPr="00C9000E">
        <w:rPr>
          <w:rFonts w:ascii="Arial" w:hAnsi="Arial"/>
          <w:sz w:val="14"/>
          <w:szCs w:val="14"/>
        </w:rPr>
        <w:t xml:space="preserve"> prior to the date of this </w:t>
      </w:r>
      <w:r w:rsidR="00DB4D67">
        <w:rPr>
          <w:rFonts w:ascii="Arial" w:hAnsi="Arial"/>
          <w:sz w:val="14"/>
          <w:szCs w:val="14"/>
        </w:rPr>
        <w:t>Supply Agreement</w:t>
      </w:r>
      <w:r w:rsidR="00DB4D67" w:rsidRPr="00C9000E">
        <w:rPr>
          <w:rFonts w:ascii="Arial" w:hAnsi="Arial"/>
          <w:sz w:val="14"/>
          <w:szCs w:val="14"/>
        </w:rPr>
        <w:t>).</w:t>
      </w:r>
      <w:r w:rsidR="001E6554">
        <w:rPr>
          <w:rFonts w:ascii="Arial" w:hAnsi="Arial"/>
          <w:sz w:val="14"/>
          <w:szCs w:val="14"/>
        </w:rPr>
        <w:t xml:space="preserve"> The Fee shall (unless otherwise stated in the Order) be </w:t>
      </w:r>
      <w:r w:rsidR="001E6554" w:rsidRPr="006B3ED1">
        <w:rPr>
          <w:rFonts w:ascii="Arial" w:hAnsi="Arial"/>
          <w:sz w:val="14"/>
          <w:szCs w:val="14"/>
        </w:rPr>
        <w:t xml:space="preserve">deemed to be inclusive payment for the </w:t>
      </w:r>
      <w:r w:rsidR="001E6554">
        <w:rPr>
          <w:rFonts w:ascii="Arial" w:hAnsi="Arial"/>
          <w:sz w:val="14"/>
          <w:szCs w:val="14"/>
        </w:rPr>
        <w:t>Supply</w:t>
      </w:r>
      <w:r w:rsidR="001E6554" w:rsidRPr="006B3ED1">
        <w:rPr>
          <w:rFonts w:ascii="Arial" w:hAnsi="Arial"/>
          <w:sz w:val="14"/>
          <w:szCs w:val="14"/>
        </w:rPr>
        <w:t xml:space="preserve"> and all other matters relating to this </w:t>
      </w:r>
      <w:r w:rsidR="001E6554">
        <w:rPr>
          <w:rFonts w:ascii="Arial" w:hAnsi="Arial"/>
          <w:sz w:val="14"/>
          <w:szCs w:val="14"/>
        </w:rPr>
        <w:t>Supply Agreement</w:t>
      </w:r>
      <w:r w:rsidR="001E6554" w:rsidRPr="006B3ED1">
        <w:rPr>
          <w:rFonts w:ascii="Arial" w:hAnsi="Arial"/>
          <w:sz w:val="14"/>
          <w:szCs w:val="14"/>
        </w:rPr>
        <w:t xml:space="preserve"> and for all costs, disbursements, expenses and overheads of every kind incurred by the </w:t>
      </w:r>
      <w:r w:rsidR="001E6554">
        <w:rPr>
          <w:rFonts w:ascii="Arial" w:hAnsi="Arial"/>
          <w:sz w:val="14"/>
          <w:szCs w:val="14"/>
        </w:rPr>
        <w:t>Supplier</w:t>
      </w:r>
      <w:r w:rsidR="001E6554" w:rsidRPr="006B3ED1">
        <w:rPr>
          <w:rFonts w:ascii="Arial" w:hAnsi="Arial"/>
          <w:sz w:val="14"/>
          <w:szCs w:val="14"/>
        </w:rPr>
        <w:t xml:space="preserve"> in connection with this </w:t>
      </w:r>
      <w:r w:rsidR="001E6554">
        <w:rPr>
          <w:rFonts w:ascii="Arial" w:hAnsi="Arial"/>
          <w:sz w:val="14"/>
          <w:szCs w:val="14"/>
        </w:rPr>
        <w:t>Supply Agreement.</w:t>
      </w:r>
    </w:p>
    <w:p w14:paraId="088B48D0" w14:textId="77777777" w:rsidR="00E02E18" w:rsidRPr="00C63DFC" w:rsidRDefault="00E02E18" w:rsidP="003D7083">
      <w:pPr>
        <w:pStyle w:val="CorpLevel2"/>
        <w:rPr>
          <w:rFonts w:ascii="Arial" w:hAnsi="Arial"/>
          <w:caps/>
          <w:sz w:val="14"/>
          <w:szCs w:val="14"/>
        </w:rPr>
      </w:pPr>
      <w:r w:rsidRPr="00305368">
        <w:rPr>
          <w:rFonts w:ascii="Arial" w:hAnsi="Arial"/>
          <w:sz w:val="14"/>
          <w:szCs w:val="14"/>
        </w:rPr>
        <w:t>The Fee shall only be adjusted in the event of</w:t>
      </w:r>
      <w:r>
        <w:rPr>
          <w:rFonts w:ascii="Arial" w:hAnsi="Arial"/>
          <w:sz w:val="14"/>
          <w:szCs w:val="14"/>
        </w:rPr>
        <w:t xml:space="preserve"> </w:t>
      </w:r>
      <w:r w:rsidRPr="00305368">
        <w:rPr>
          <w:rFonts w:ascii="Arial" w:hAnsi="Arial"/>
          <w:sz w:val="14"/>
          <w:szCs w:val="14"/>
        </w:rPr>
        <w:t xml:space="preserve">a </w:t>
      </w:r>
      <w:r>
        <w:rPr>
          <w:rFonts w:ascii="Arial" w:hAnsi="Arial"/>
          <w:sz w:val="14"/>
          <w:szCs w:val="14"/>
        </w:rPr>
        <w:t>Change being instructed</w:t>
      </w:r>
      <w:r w:rsidRPr="00305368">
        <w:rPr>
          <w:rFonts w:ascii="Arial" w:hAnsi="Arial"/>
          <w:sz w:val="14"/>
          <w:szCs w:val="14"/>
        </w:rPr>
        <w:t xml:space="preserve"> and in such event the terms of clause </w:t>
      </w:r>
      <w:r w:rsidRPr="00305368">
        <w:rPr>
          <w:rFonts w:ascii="Arial" w:hAnsi="Arial"/>
          <w:sz w:val="14"/>
          <w:szCs w:val="14"/>
          <w:cs/>
        </w:rPr>
        <w:t>‎</w:t>
      </w:r>
      <w:r>
        <w:rPr>
          <w:rFonts w:ascii="Arial" w:hAnsi="Arial"/>
          <w:sz w:val="14"/>
          <w:szCs w:val="14"/>
        </w:rPr>
        <w:fldChar w:fldCharType="begin"/>
      </w:r>
      <w:r>
        <w:rPr>
          <w:rFonts w:ascii="Arial" w:hAnsi="Arial"/>
          <w:sz w:val="14"/>
          <w:szCs w:val="14"/>
        </w:rPr>
        <w:instrText xml:space="preserve"> REF _Ref195122369 \r \h </w:instrText>
      </w:r>
      <w:r>
        <w:rPr>
          <w:rFonts w:ascii="Arial" w:hAnsi="Arial"/>
          <w:sz w:val="14"/>
          <w:szCs w:val="14"/>
        </w:rPr>
      </w:r>
      <w:r>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11</w:t>
      </w:r>
      <w:r>
        <w:rPr>
          <w:rFonts w:ascii="Arial" w:hAnsi="Arial"/>
          <w:sz w:val="14"/>
          <w:szCs w:val="14"/>
        </w:rPr>
        <w:fldChar w:fldCharType="end"/>
      </w:r>
      <w:r w:rsidRPr="00305368">
        <w:rPr>
          <w:rFonts w:ascii="Arial" w:hAnsi="Arial"/>
          <w:sz w:val="14"/>
          <w:szCs w:val="14"/>
        </w:rPr>
        <w:t xml:space="preserve"> apply; and/or</w:t>
      </w:r>
      <w:r>
        <w:rPr>
          <w:rFonts w:ascii="Arial" w:hAnsi="Arial"/>
          <w:sz w:val="14"/>
          <w:szCs w:val="14"/>
        </w:rPr>
        <w:t xml:space="preserve"> </w:t>
      </w:r>
      <w:r w:rsidRPr="00305368">
        <w:rPr>
          <w:rFonts w:ascii="Arial" w:hAnsi="Arial"/>
          <w:sz w:val="14"/>
          <w:szCs w:val="14"/>
        </w:rPr>
        <w:t xml:space="preserve">there being a reduction in the scope of </w:t>
      </w:r>
      <w:r>
        <w:rPr>
          <w:rFonts w:ascii="Arial" w:hAnsi="Arial"/>
          <w:sz w:val="14"/>
          <w:szCs w:val="14"/>
        </w:rPr>
        <w:t>supply required</w:t>
      </w:r>
      <w:r w:rsidRPr="00305368">
        <w:rPr>
          <w:rFonts w:ascii="Arial" w:hAnsi="Arial"/>
          <w:sz w:val="14"/>
          <w:szCs w:val="14"/>
        </w:rPr>
        <w:t>.</w:t>
      </w:r>
    </w:p>
    <w:p w14:paraId="62750EE7" w14:textId="77777777" w:rsidR="00900FE4" w:rsidRPr="00C41455" w:rsidRDefault="00900FE4" w:rsidP="00FB6102">
      <w:pPr>
        <w:pStyle w:val="CorpLevel1"/>
        <w:numPr>
          <w:ilvl w:val="0"/>
          <w:numId w:val="7"/>
        </w:numPr>
        <w:rPr>
          <w:rFonts w:ascii="Arial" w:hAnsi="Arial" w:cs="Arial"/>
          <w:caps/>
          <w:sz w:val="14"/>
          <w:szCs w:val="14"/>
        </w:rPr>
      </w:pPr>
      <w:bookmarkStart w:id="82" w:name="_Ref370993725"/>
      <w:bookmarkStart w:id="83" w:name="_Ref_ContractCompanion_9kb9Ur037"/>
      <w:r w:rsidRPr="00CD36A6">
        <w:rPr>
          <w:rFonts w:ascii="Arial" w:hAnsi="Arial" w:cs="Arial"/>
          <w:sz w:val="14"/>
          <w:szCs w:val="14"/>
        </w:rPr>
        <w:t>Payment</w:t>
      </w:r>
      <w:bookmarkEnd w:id="75"/>
      <w:bookmarkEnd w:id="76"/>
      <w:bookmarkEnd w:id="77"/>
      <w:bookmarkEnd w:id="78"/>
      <w:bookmarkEnd w:id="79"/>
      <w:bookmarkEnd w:id="80"/>
      <w:bookmarkEnd w:id="81"/>
      <w:bookmarkEnd w:id="82"/>
      <w:r w:rsidR="00DB4D67">
        <w:rPr>
          <w:rFonts w:ascii="Arial" w:hAnsi="Arial" w:cs="Arial"/>
          <w:sz w:val="14"/>
          <w:szCs w:val="14"/>
        </w:rPr>
        <w:t>: Lump sum payments</w:t>
      </w:r>
      <w:bookmarkEnd w:id="83"/>
    </w:p>
    <w:p w14:paraId="3FC9AEBA" w14:textId="77777777" w:rsidR="00C41455" w:rsidRPr="00C41455" w:rsidRDefault="00C41455" w:rsidP="00FB6102">
      <w:pPr>
        <w:pStyle w:val="CorpLevel2"/>
        <w:numPr>
          <w:ilvl w:val="1"/>
          <w:numId w:val="7"/>
        </w:numPr>
        <w:rPr>
          <w:rFonts w:ascii="Arial" w:hAnsi="Arial"/>
          <w:caps/>
          <w:sz w:val="14"/>
          <w:szCs w:val="14"/>
        </w:rPr>
      </w:pPr>
      <w:r>
        <w:rPr>
          <w:rFonts w:ascii="Arial" w:hAnsi="Arial"/>
          <w:sz w:val="14"/>
          <w:szCs w:val="14"/>
        </w:rPr>
        <w:t xml:space="preserve">Where the order specifies that payment shall be made by a single lump sum payment this clause </w:t>
      </w:r>
      <w:r w:rsidR="00DE06F8">
        <w:rPr>
          <w:rFonts w:ascii="Arial" w:hAnsi="Arial"/>
          <w:sz w:val="14"/>
          <w:szCs w:val="14"/>
        </w:rPr>
        <w:fldChar w:fldCharType="begin"/>
      </w:r>
      <w:r w:rsidR="00DE06F8">
        <w:rPr>
          <w:rFonts w:ascii="Arial" w:hAnsi="Arial"/>
          <w:sz w:val="14"/>
          <w:szCs w:val="14"/>
        </w:rPr>
        <w:instrText xml:space="preserve"> REF _Ref_ContractCompanion_9kb9Ur037 \w \n \h \t \* MERGEFORMAT </w:instrText>
      </w:r>
      <w:r w:rsidR="00DE06F8">
        <w:rPr>
          <w:rFonts w:ascii="Arial" w:hAnsi="Arial"/>
          <w:sz w:val="14"/>
          <w:szCs w:val="14"/>
        </w:rPr>
      </w:r>
      <w:r w:rsidR="00DE06F8">
        <w:rPr>
          <w:rFonts w:ascii="Arial" w:hAnsi="Arial"/>
          <w:sz w:val="14"/>
          <w:szCs w:val="14"/>
        </w:rPr>
        <w:fldChar w:fldCharType="separate"/>
      </w:r>
      <w:r w:rsidR="00DE06F8">
        <w:rPr>
          <w:rFonts w:ascii="Arial" w:hAnsi="Arial"/>
          <w:sz w:val="14"/>
          <w:szCs w:val="14"/>
          <w:cs/>
        </w:rPr>
        <w:t>‎</w:t>
      </w:r>
      <w:r w:rsidR="00DE06F8">
        <w:rPr>
          <w:rFonts w:ascii="Arial" w:hAnsi="Arial"/>
          <w:sz w:val="14"/>
          <w:szCs w:val="14"/>
        </w:rPr>
        <w:t>13</w:t>
      </w:r>
      <w:r w:rsidR="00DE06F8">
        <w:rPr>
          <w:rFonts w:ascii="Arial" w:hAnsi="Arial"/>
          <w:sz w:val="14"/>
          <w:szCs w:val="14"/>
        </w:rPr>
        <w:fldChar w:fldCharType="end"/>
      </w:r>
      <w:r>
        <w:rPr>
          <w:rFonts w:ascii="Arial" w:hAnsi="Arial"/>
          <w:sz w:val="14"/>
          <w:szCs w:val="14"/>
        </w:rPr>
        <w:t xml:space="preserve"> shall apply. </w:t>
      </w:r>
    </w:p>
    <w:p w14:paraId="3740E43F" w14:textId="77777777" w:rsidR="00C41455" w:rsidRPr="0068667A" w:rsidRDefault="0068667A" w:rsidP="00FB6102">
      <w:pPr>
        <w:pStyle w:val="CorpLevel2"/>
        <w:numPr>
          <w:ilvl w:val="1"/>
          <w:numId w:val="7"/>
        </w:numPr>
        <w:rPr>
          <w:rFonts w:ascii="Arial" w:hAnsi="Arial"/>
          <w:caps/>
          <w:sz w:val="14"/>
          <w:szCs w:val="14"/>
        </w:rPr>
      </w:pPr>
      <w:bookmarkStart w:id="84" w:name="_Ref_ContractCompanion_9kb9Ur039"/>
      <w:r>
        <w:rPr>
          <w:rFonts w:ascii="Arial" w:hAnsi="Arial"/>
          <w:sz w:val="14"/>
          <w:szCs w:val="14"/>
        </w:rPr>
        <w:t>Within fourteen (14) days of</w:t>
      </w:r>
      <w:r w:rsidR="008D7556">
        <w:rPr>
          <w:rFonts w:ascii="Arial" w:hAnsi="Arial"/>
          <w:sz w:val="14"/>
          <w:szCs w:val="14"/>
        </w:rPr>
        <w:t xml:space="preserve"> </w:t>
      </w:r>
      <w:r>
        <w:rPr>
          <w:rFonts w:ascii="Arial" w:hAnsi="Arial"/>
          <w:sz w:val="14"/>
          <w:szCs w:val="14"/>
        </w:rPr>
        <w:t xml:space="preserve">Completed Delivery the Supplier shall make an Application for payment specifying the amount due to the Supplier. </w:t>
      </w:r>
      <w:r w:rsidR="00684366">
        <w:rPr>
          <w:rFonts w:ascii="Arial" w:hAnsi="Arial"/>
          <w:sz w:val="14"/>
          <w:szCs w:val="14"/>
        </w:rPr>
        <w:t xml:space="preserve">Th Supplier shall not be entitled to make any application/ invoice/ request for payment other than in accordance with this clause </w:t>
      </w:r>
      <w:r w:rsidR="00DE06F8">
        <w:rPr>
          <w:rFonts w:ascii="Arial" w:hAnsi="Arial"/>
          <w:sz w:val="14"/>
          <w:szCs w:val="14"/>
        </w:rPr>
        <w:fldChar w:fldCharType="begin"/>
      </w:r>
      <w:r w:rsidR="00DE06F8">
        <w:rPr>
          <w:rFonts w:ascii="Arial" w:hAnsi="Arial"/>
          <w:sz w:val="14"/>
          <w:szCs w:val="14"/>
        </w:rPr>
        <w:instrText xml:space="preserve"> REF _Ref_ContractCompanion_9kb9Ur039 \n \h \t \* MERGEFORMAT </w:instrText>
      </w:r>
      <w:r w:rsidR="00DE06F8">
        <w:rPr>
          <w:rFonts w:ascii="Arial" w:hAnsi="Arial"/>
          <w:sz w:val="14"/>
          <w:szCs w:val="14"/>
        </w:rPr>
      </w:r>
      <w:r w:rsidR="00DE06F8">
        <w:rPr>
          <w:rFonts w:ascii="Arial" w:hAnsi="Arial"/>
          <w:sz w:val="14"/>
          <w:szCs w:val="14"/>
        </w:rPr>
        <w:fldChar w:fldCharType="separate"/>
      </w:r>
      <w:r w:rsidR="00DE06F8">
        <w:rPr>
          <w:rFonts w:ascii="Arial" w:hAnsi="Arial"/>
          <w:sz w:val="14"/>
          <w:szCs w:val="14"/>
          <w:cs/>
        </w:rPr>
        <w:t>‎</w:t>
      </w:r>
      <w:r w:rsidR="00DE06F8">
        <w:rPr>
          <w:rFonts w:ascii="Arial" w:hAnsi="Arial"/>
          <w:sz w:val="14"/>
          <w:szCs w:val="14"/>
        </w:rPr>
        <w:t>13.2</w:t>
      </w:r>
      <w:r w:rsidR="00DE06F8">
        <w:rPr>
          <w:rFonts w:ascii="Arial" w:hAnsi="Arial"/>
          <w:sz w:val="14"/>
          <w:szCs w:val="14"/>
        </w:rPr>
        <w:fldChar w:fldCharType="end"/>
      </w:r>
      <w:r w:rsidR="00684366">
        <w:rPr>
          <w:rFonts w:ascii="Arial" w:hAnsi="Arial"/>
          <w:sz w:val="14"/>
          <w:szCs w:val="14"/>
        </w:rPr>
        <w:t xml:space="preserve"> or as otherwise agreed by </w:t>
      </w:r>
      <w:r w:rsidR="00227EF5">
        <w:rPr>
          <w:rFonts w:ascii="Arial" w:hAnsi="Arial"/>
          <w:sz w:val="14"/>
          <w:szCs w:val="14"/>
        </w:rPr>
        <w:t>Golden Lane Housing</w:t>
      </w:r>
      <w:r w:rsidR="00684366">
        <w:rPr>
          <w:rFonts w:ascii="Arial" w:hAnsi="Arial"/>
          <w:sz w:val="14"/>
          <w:szCs w:val="14"/>
        </w:rPr>
        <w:t xml:space="preserve">. </w:t>
      </w:r>
      <w:bookmarkEnd w:id="84"/>
    </w:p>
    <w:p w14:paraId="4F811416" w14:textId="77777777" w:rsidR="0068667A" w:rsidRPr="00C41455" w:rsidRDefault="0068667A" w:rsidP="00FB6102">
      <w:pPr>
        <w:pStyle w:val="CorpLevel2"/>
        <w:numPr>
          <w:ilvl w:val="1"/>
          <w:numId w:val="7"/>
        </w:numPr>
        <w:rPr>
          <w:rFonts w:ascii="Arial" w:hAnsi="Arial"/>
          <w:caps/>
          <w:sz w:val="14"/>
          <w:szCs w:val="14"/>
        </w:rPr>
      </w:pPr>
      <w:r>
        <w:rPr>
          <w:rFonts w:ascii="Arial" w:hAnsi="Arial"/>
          <w:sz w:val="14"/>
          <w:szCs w:val="14"/>
        </w:rPr>
        <w:t xml:space="preserve">Subject to receipt of a valid and undisputed Application, </w:t>
      </w:r>
      <w:r w:rsidR="00227EF5">
        <w:rPr>
          <w:rFonts w:ascii="Arial" w:hAnsi="Arial"/>
          <w:sz w:val="14"/>
          <w:szCs w:val="14"/>
        </w:rPr>
        <w:t>Golden Lane Housing</w:t>
      </w:r>
      <w:r>
        <w:rPr>
          <w:rFonts w:ascii="Arial" w:hAnsi="Arial"/>
          <w:sz w:val="14"/>
          <w:szCs w:val="14"/>
        </w:rPr>
        <w:t xml:space="preserve"> shall pay to the Supplier the sum specified in the Application within 30 days of receipt of the Application. </w:t>
      </w:r>
    </w:p>
    <w:p w14:paraId="25EC699C" w14:textId="77777777" w:rsidR="00DB4D67" w:rsidRPr="00DB4D67" w:rsidRDefault="00DB4D67" w:rsidP="00DB4D67">
      <w:pPr>
        <w:pStyle w:val="CorpLevel1"/>
        <w:rPr>
          <w:rFonts w:ascii="Arial" w:hAnsi="Arial" w:cs="Arial"/>
          <w:sz w:val="14"/>
          <w:szCs w:val="14"/>
        </w:rPr>
      </w:pPr>
      <w:bookmarkStart w:id="85" w:name="_Ref_ContractCompanion_9kb9Ur03B"/>
      <w:bookmarkStart w:id="86" w:name="_Ref_ContractCompanion_9kb9Ur03D"/>
      <w:bookmarkStart w:id="87" w:name="_Ref_ContractCompanion_9kb9Ur046"/>
      <w:bookmarkStart w:id="88" w:name="_Ref_ContractCompanion_9kb9Ur057"/>
      <w:bookmarkStart w:id="89" w:name="_9kR3WTr2994ACXV1qhvA1y4rqZWyq0A7EVvfMUU"/>
      <w:bookmarkStart w:id="90" w:name="_Ref370899251"/>
      <w:r w:rsidRPr="00DB4D67">
        <w:rPr>
          <w:rFonts w:ascii="Arial" w:hAnsi="Arial" w:cs="Arial"/>
          <w:sz w:val="14"/>
          <w:szCs w:val="14"/>
        </w:rPr>
        <w:t>Payment: Milestone or interim payments</w:t>
      </w:r>
      <w:bookmarkEnd w:id="85"/>
      <w:bookmarkEnd w:id="86"/>
      <w:bookmarkEnd w:id="87"/>
      <w:bookmarkEnd w:id="88"/>
      <w:bookmarkEnd w:id="89"/>
    </w:p>
    <w:p w14:paraId="799C426F" w14:textId="77777777" w:rsidR="00DB4D67" w:rsidRDefault="00DB4D67" w:rsidP="00900FE4">
      <w:pPr>
        <w:pStyle w:val="CorpLevel2"/>
        <w:rPr>
          <w:rFonts w:ascii="Arial" w:hAnsi="Arial"/>
          <w:sz w:val="14"/>
          <w:szCs w:val="14"/>
        </w:rPr>
      </w:pPr>
      <w:r>
        <w:rPr>
          <w:rFonts w:ascii="Arial" w:hAnsi="Arial"/>
          <w:sz w:val="14"/>
          <w:szCs w:val="14"/>
        </w:rPr>
        <w:t xml:space="preserve">Where the Order specifies that payment shall be made by milestones or instalments, this clause </w:t>
      </w:r>
      <w:r w:rsidR="00DE06F8">
        <w:rPr>
          <w:rFonts w:ascii="Arial" w:hAnsi="Arial"/>
          <w:sz w:val="14"/>
          <w:szCs w:val="14"/>
        </w:rPr>
        <w:fldChar w:fldCharType="begin"/>
      </w:r>
      <w:r w:rsidR="00DE06F8">
        <w:rPr>
          <w:rFonts w:ascii="Arial" w:hAnsi="Arial"/>
          <w:sz w:val="14"/>
          <w:szCs w:val="14"/>
        </w:rPr>
        <w:instrText xml:space="preserve"> REF _Ref_ContractCompanion_9kb9Ur03B \w \n \h \t \* MERGEFORMAT </w:instrText>
      </w:r>
      <w:r w:rsidR="00DE06F8">
        <w:rPr>
          <w:rFonts w:ascii="Arial" w:hAnsi="Arial"/>
          <w:sz w:val="14"/>
          <w:szCs w:val="14"/>
        </w:rPr>
      </w:r>
      <w:r w:rsidR="00DE06F8">
        <w:rPr>
          <w:rFonts w:ascii="Arial" w:hAnsi="Arial"/>
          <w:sz w:val="14"/>
          <w:szCs w:val="14"/>
        </w:rPr>
        <w:fldChar w:fldCharType="separate"/>
      </w:r>
      <w:r w:rsidR="00DE06F8">
        <w:rPr>
          <w:rFonts w:ascii="Arial" w:hAnsi="Arial"/>
          <w:sz w:val="14"/>
          <w:szCs w:val="14"/>
          <w:cs/>
        </w:rPr>
        <w:t>‎</w:t>
      </w:r>
      <w:bookmarkStart w:id="91" w:name="_9kMIH5YVt4BB6CEZX3sjxC306tsbY0s2C9GXxhO"/>
      <w:r w:rsidR="00DE06F8">
        <w:rPr>
          <w:rFonts w:ascii="Arial" w:hAnsi="Arial"/>
          <w:sz w:val="14"/>
          <w:szCs w:val="14"/>
        </w:rPr>
        <w:t>14</w:t>
      </w:r>
      <w:bookmarkEnd w:id="91"/>
      <w:r w:rsidR="00DE06F8">
        <w:rPr>
          <w:rFonts w:ascii="Arial" w:hAnsi="Arial"/>
          <w:sz w:val="14"/>
          <w:szCs w:val="14"/>
        </w:rPr>
        <w:fldChar w:fldCharType="end"/>
      </w:r>
      <w:r>
        <w:rPr>
          <w:rFonts w:ascii="Arial" w:hAnsi="Arial"/>
          <w:sz w:val="14"/>
          <w:szCs w:val="14"/>
        </w:rPr>
        <w:t xml:space="preserve"> shall apply to all payments under this Supply Agreement. </w:t>
      </w:r>
    </w:p>
    <w:p w14:paraId="7AADA870" w14:textId="77777777" w:rsidR="006B3ED1" w:rsidRDefault="006B3ED1" w:rsidP="00900FE4">
      <w:pPr>
        <w:pStyle w:val="CorpLevel2"/>
        <w:rPr>
          <w:rFonts w:ascii="Arial" w:hAnsi="Arial"/>
          <w:sz w:val="14"/>
          <w:szCs w:val="14"/>
        </w:rPr>
      </w:pPr>
      <w:r w:rsidRPr="00C9000E">
        <w:rPr>
          <w:rFonts w:ascii="Arial" w:hAnsi="Arial"/>
          <w:sz w:val="14"/>
          <w:szCs w:val="14"/>
        </w:rPr>
        <w:t xml:space="preserve">The Fee shall be paid in </w:t>
      </w:r>
      <w:r>
        <w:rPr>
          <w:rFonts w:ascii="Arial" w:hAnsi="Arial"/>
          <w:sz w:val="14"/>
          <w:szCs w:val="14"/>
        </w:rPr>
        <w:t xml:space="preserve">such </w:t>
      </w:r>
      <w:r w:rsidRPr="00C9000E">
        <w:rPr>
          <w:rFonts w:ascii="Arial" w:hAnsi="Arial"/>
          <w:sz w:val="14"/>
          <w:szCs w:val="14"/>
        </w:rPr>
        <w:t>instalments</w:t>
      </w:r>
      <w:r w:rsidR="00EB3E34">
        <w:rPr>
          <w:rFonts w:ascii="Arial" w:hAnsi="Arial"/>
          <w:sz w:val="14"/>
          <w:szCs w:val="14"/>
        </w:rPr>
        <w:t xml:space="preserve"> or at such milestones</w:t>
      </w:r>
      <w:r w:rsidRPr="00C9000E">
        <w:rPr>
          <w:rFonts w:ascii="Arial" w:hAnsi="Arial"/>
          <w:sz w:val="14"/>
          <w:szCs w:val="14"/>
        </w:rPr>
        <w:t xml:space="preserve"> as specified in the </w:t>
      </w:r>
      <w:r w:rsidR="00870A1B">
        <w:rPr>
          <w:rFonts w:ascii="Arial" w:hAnsi="Arial"/>
          <w:sz w:val="14"/>
          <w:szCs w:val="14"/>
        </w:rPr>
        <w:t>Fee</w:t>
      </w:r>
      <w:r w:rsidRPr="00C9000E">
        <w:rPr>
          <w:rFonts w:ascii="Arial" w:hAnsi="Arial"/>
          <w:sz w:val="14"/>
          <w:szCs w:val="14"/>
        </w:rPr>
        <w:t xml:space="preserve"> Schedule</w:t>
      </w:r>
      <w:r w:rsidR="00C41455">
        <w:rPr>
          <w:rFonts w:ascii="Arial" w:hAnsi="Arial"/>
          <w:sz w:val="14"/>
          <w:szCs w:val="14"/>
        </w:rPr>
        <w:t xml:space="preserve"> or the Order</w:t>
      </w:r>
      <w:r w:rsidR="00EB3E34">
        <w:rPr>
          <w:rFonts w:ascii="Arial" w:hAnsi="Arial"/>
          <w:sz w:val="14"/>
          <w:szCs w:val="14"/>
        </w:rPr>
        <w:t xml:space="preserve"> (</w:t>
      </w:r>
      <w:r w:rsidR="00C41455">
        <w:rPr>
          <w:rFonts w:ascii="Arial" w:hAnsi="Arial"/>
          <w:sz w:val="14"/>
          <w:szCs w:val="14"/>
        </w:rPr>
        <w:t xml:space="preserve">as </w:t>
      </w:r>
      <w:r w:rsidR="00EB3E34">
        <w:rPr>
          <w:rFonts w:ascii="Arial" w:hAnsi="Arial"/>
          <w:sz w:val="14"/>
          <w:szCs w:val="14"/>
        </w:rPr>
        <w:t>applicable)</w:t>
      </w:r>
      <w:r>
        <w:rPr>
          <w:rFonts w:ascii="Arial" w:hAnsi="Arial"/>
          <w:sz w:val="14"/>
          <w:szCs w:val="14"/>
        </w:rPr>
        <w:t xml:space="preserve">. </w:t>
      </w:r>
    </w:p>
    <w:p w14:paraId="7323C44D" w14:textId="77777777" w:rsidR="00900FE4" w:rsidRPr="00CD36A6" w:rsidRDefault="00900FE4" w:rsidP="00CD36A6">
      <w:pPr>
        <w:pStyle w:val="CorpLevel2"/>
        <w:rPr>
          <w:rFonts w:ascii="Arial" w:hAnsi="Arial"/>
          <w:sz w:val="14"/>
          <w:szCs w:val="14"/>
        </w:rPr>
      </w:pPr>
      <w:bookmarkStart w:id="92" w:name="_Ref195171310"/>
      <w:r w:rsidRPr="00CD36A6">
        <w:rPr>
          <w:rFonts w:ascii="Arial" w:hAnsi="Arial"/>
          <w:sz w:val="14"/>
          <w:szCs w:val="14"/>
        </w:rPr>
        <w:t xml:space="preserve">The </w:t>
      </w:r>
      <w:r w:rsidR="0007398F">
        <w:rPr>
          <w:rFonts w:ascii="Arial" w:hAnsi="Arial"/>
          <w:sz w:val="14"/>
          <w:szCs w:val="14"/>
        </w:rPr>
        <w:t>Supplier</w:t>
      </w:r>
      <w:r w:rsidR="008F55F3" w:rsidRPr="00CD36A6">
        <w:rPr>
          <w:rFonts w:ascii="Arial" w:hAnsi="Arial"/>
          <w:sz w:val="14"/>
          <w:szCs w:val="14"/>
        </w:rPr>
        <w:t xml:space="preserve"> </w:t>
      </w:r>
      <w:r w:rsidRPr="00CD36A6">
        <w:rPr>
          <w:rFonts w:ascii="Arial" w:hAnsi="Arial"/>
          <w:sz w:val="14"/>
          <w:szCs w:val="14"/>
        </w:rPr>
        <w:t xml:space="preserve">shall make Applications </w:t>
      </w:r>
      <w:r w:rsidR="006B3ED1">
        <w:rPr>
          <w:rFonts w:ascii="Arial" w:hAnsi="Arial"/>
          <w:sz w:val="14"/>
          <w:szCs w:val="14"/>
        </w:rPr>
        <w:t xml:space="preserve">in accordance with the </w:t>
      </w:r>
      <w:r w:rsidR="00870A1B">
        <w:rPr>
          <w:rFonts w:ascii="Arial" w:hAnsi="Arial"/>
          <w:sz w:val="14"/>
          <w:szCs w:val="14"/>
        </w:rPr>
        <w:t>Fee</w:t>
      </w:r>
      <w:r w:rsidR="006B3ED1">
        <w:rPr>
          <w:rFonts w:ascii="Arial" w:hAnsi="Arial"/>
          <w:sz w:val="14"/>
          <w:szCs w:val="14"/>
        </w:rPr>
        <w:t xml:space="preserve"> Schedule, or alternatively, where no such schedule is provided, </w:t>
      </w:r>
      <w:r w:rsidR="002D4C49">
        <w:rPr>
          <w:rFonts w:ascii="Arial" w:hAnsi="Arial"/>
          <w:sz w:val="14"/>
          <w:szCs w:val="14"/>
        </w:rPr>
        <w:t>on the first Working Day of each month</w:t>
      </w:r>
      <w:r w:rsidR="004D320B">
        <w:rPr>
          <w:rFonts w:ascii="Arial" w:hAnsi="Arial"/>
          <w:sz w:val="14"/>
          <w:szCs w:val="14"/>
        </w:rPr>
        <w:t xml:space="preserve">. </w:t>
      </w:r>
      <w:r w:rsidR="004D320B" w:rsidRPr="004D320B">
        <w:rPr>
          <w:rFonts w:ascii="Arial" w:hAnsi="Arial"/>
          <w:sz w:val="14"/>
          <w:szCs w:val="14"/>
        </w:rPr>
        <w:t>The Supplier shall make written applications for payment no more frequently than monthly</w:t>
      </w:r>
      <w:r w:rsidR="004D320B">
        <w:rPr>
          <w:rFonts w:ascii="Arial" w:hAnsi="Arial"/>
          <w:sz w:val="14"/>
          <w:szCs w:val="14"/>
        </w:rPr>
        <w:t xml:space="preserve"> unless otherwise agreed between the parties</w:t>
      </w:r>
      <w:bookmarkEnd w:id="92"/>
      <w:r w:rsidR="00684366">
        <w:rPr>
          <w:rFonts w:ascii="Arial" w:hAnsi="Arial"/>
          <w:sz w:val="14"/>
          <w:szCs w:val="14"/>
        </w:rPr>
        <w:t>.</w:t>
      </w:r>
      <w:r w:rsidRPr="00CD36A6">
        <w:rPr>
          <w:rFonts w:ascii="Arial" w:hAnsi="Arial"/>
          <w:sz w:val="14"/>
          <w:szCs w:val="14"/>
        </w:rPr>
        <w:t xml:space="preserve"> </w:t>
      </w:r>
    </w:p>
    <w:p w14:paraId="3E2EA24D" w14:textId="77777777" w:rsidR="00900FE4" w:rsidRPr="00CD36A6" w:rsidRDefault="00900FE4" w:rsidP="00900FE4">
      <w:pPr>
        <w:pStyle w:val="CorpLevel2"/>
        <w:rPr>
          <w:rFonts w:ascii="Arial" w:hAnsi="Arial"/>
          <w:sz w:val="14"/>
          <w:szCs w:val="14"/>
        </w:rPr>
      </w:pPr>
      <w:bookmarkStart w:id="93" w:name="_Ref370899452"/>
      <w:bookmarkEnd w:id="90"/>
      <w:r w:rsidRPr="00CD36A6">
        <w:rPr>
          <w:rFonts w:ascii="Arial" w:hAnsi="Arial"/>
          <w:sz w:val="14"/>
          <w:szCs w:val="14"/>
        </w:rPr>
        <w:t xml:space="preserve">The </w:t>
      </w:r>
      <w:r w:rsidR="005A507E">
        <w:rPr>
          <w:rFonts w:ascii="Arial" w:hAnsi="Arial"/>
          <w:sz w:val="14"/>
          <w:szCs w:val="14"/>
        </w:rPr>
        <w:t>Supplier</w:t>
      </w:r>
      <w:r w:rsidRPr="00CD36A6">
        <w:rPr>
          <w:rFonts w:ascii="Arial" w:hAnsi="Arial"/>
          <w:sz w:val="14"/>
          <w:szCs w:val="14"/>
        </w:rPr>
        <w:t xml:space="preserve"> is not entitled to make any application/invoice/request for payment otherwise than in accordance with clause </w:t>
      </w:r>
      <w:r w:rsidR="00355A2D">
        <w:rPr>
          <w:rFonts w:ascii="Arial" w:hAnsi="Arial"/>
          <w:sz w:val="14"/>
          <w:szCs w:val="14"/>
        </w:rPr>
        <w:fldChar w:fldCharType="begin"/>
      </w:r>
      <w:r w:rsidR="00355A2D">
        <w:rPr>
          <w:rFonts w:ascii="Arial" w:hAnsi="Arial"/>
          <w:sz w:val="14"/>
          <w:szCs w:val="14"/>
        </w:rPr>
        <w:instrText xml:space="preserve"> REF _Ref195171310 \r \h </w:instrText>
      </w:r>
      <w:r w:rsidR="00355A2D">
        <w:rPr>
          <w:rFonts w:ascii="Arial" w:hAnsi="Arial"/>
          <w:sz w:val="14"/>
          <w:szCs w:val="14"/>
        </w:rPr>
      </w:r>
      <w:r w:rsidR="00355A2D">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14.3</w:t>
      </w:r>
      <w:r w:rsidR="00355A2D">
        <w:rPr>
          <w:rFonts w:ascii="Arial" w:hAnsi="Arial"/>
          <w:sz w:val="14"/>
          <w:szCs w:val="14"/>
        </w:rPr>
        <w:fldChar w:fldCharType="end"/>
      </w:r>
      <w:r w:rsidRPr="00CD36A6">
        <w:rPr>
          <w:rFonts w:ascii="Arial" w:hAnsi="Arial"/>
          <w:sz w:val="14"/>
          <w:szCs w:val="14"/>
        </w:rPr>
        <w:t xml:space="preserve"> and </w:t>
      </w:r>
      <w:r w:rsidRPr="00CD36A6">
        <w:rPr>
          <w:rFonts w:ascii="Arial" w:hAnsi="Arial"/>
          <w:sz w:val="14"/>
          <w:szCs w:val="14"/>
        </w:rPr>
        <w:t>shall not be entitled to payment otherwise than via Applications issued in accordance with clause</w:t>
      </w:r>
      <w:r w:rsidR="00F05569">
        <w:rPr>
          <w:rFonts w:ascii="Arial" w:hAnsi="Arial"/>
          <w:sz w:val="14"/>
          <w:szCs w:val="14"/>
        </w:rPr>
        <w:t xml:space="preserve"> </w:t>
      </w:r>
      <w:r w:rsidR="00355A2D">
        <w:rPr>
          <w:rFonts w:ascii="Arial" w:hAnsi="Arial"/>
          <w:sz w:val="14"/>
          <w:szCs w:val="14"/>
        </w:rPr>
        <w:fldChar w:fldCharType="begin"/>
      </w:r>
      <w:r w:rsidR="00355A2D">
        <w:rPr>
          <w:rFonts w:ascii="Arial" w:hAnsi="Arial"/>
          <w:sz w:val="14"/>
          <w:szCs w:val="14"/>
        </w:rPr>
        <w:instrText xml:space="preserve"> REF _Ref195171310 \r \h </w:instrText>
      </w:r>
      <w:r w:rsidR="00355A2D">
        <w:rPr>
          <w:rFonts w:ascii="Arial" w:hAnsi="Arial"/>
          <w:sz w:val="14"/>
          <w:szCs w:val="14"/>
        </w:rPr>
      </w:r>
      <w:r w:rsidR="00355A2D">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14.3</w:t>
      </w:r>
      <w:r w:rsidR="00355A2D">
        <w:rPr>
          <w:rFonts w:ascii="Arial" w:hAnsi="Arial"/>
          <w:sz w:val="14"/>
          <w:szCs w:val="14"/>
        </w:rPr>
        <w:fldChar w:fldCharType="end"/>
      </w:r>
      <w:r w:rsidRPr="00CD36A6">
        <w:rPr>
          <w:rFonts w:ascii="Arial" w:hAnsi="Arial"/>
          <w:sz w:val="14"/>
          <w:szCs w:val="14"/>
        </w:rPr>
        <w:t xml:space="preserve">.  If the </w:t>
      </w:r>
      <w:r w:rsidR="00D96D71">
        <w:rPr>
          <w:rFonts w:ascii="Arial" w:hAnsi="Arial"/>
          <w:sz w:val="14"/>
          <w:szCs w:val="14"/>
        </w:rPr>
        <w:t>Supplier</w:t>
      </w:r>
      <w:r w:rsidRPr="00CD36A6">
        <w:rPr>
          <w:rFonts w:ascii="Arial" w:hAnsi="Arial"/>
          <w:sz w:val="14"/>
          <w:szCs w:val="14"/>
        </w:rPr>
        <w:t xml:space="preserve"> fails to make an </w:t>
      </w:r>
      <w:proofErr w:type="gramStart"/>
      <w:r w:rsidRPr="00CD36A6">
        <w:rPr>
          <w:rFonts w:ascii="Arial" w:hAnsi="Arial"/>
          <w:sz w:val="14"/>
          <w:szCs w:val="14"/>
        </w:rPr>
        <w:t>Application</w:t>
      </w:r>
      <w:proofErr w:type="gramEnd"/>
      <w:r w:rsidRPr="00CD36A6">
        <w:rPr>
          <w:rFonts w:ascii="Arial" w:hAnsi="Arial"/>
          <w:sz w:val="14"/>
          <w:szCs w:val="14"/>
        </w:rPr>
        <w:t xml:space="preserve"> on time or otherwise in accordance with this </w:t>
      </w:r>
      <w:r w:rsidR="00D31A9D">
        <w:rPr>
          <w:rFonts w:ascii="Arial" w:hAnsi="Arial"/>
          <w:sz w:val="14"/>
          <w:szCs w:val="14"/>
        </w:rPr>
        <w:t>Supply Agreement</w:t>
      </w:r>
      <w:r w:rsidRPr="00CD36A6">
        <w:rPr>
          <w:rFonts w:ascii="Arial" w:hAnsi="Arial"/>
          <w:sz w:val="14"/>
          <w:szCs w:val="14"/>
        </w:rPr>
        <w:t>, any application made will be invalid.</w:t>
      </w:r>
      <w:bookmarkEnd w:id="93"/>
      <w:r w:rsidRPr="00CD36A6">
        <w:rPr>
          <w:rFonts w:ascii="Arial" w:hAnsi="Arial"/>
          <w:sz w:val="14"/>
          <w:szCs w:val="14"/>
        </w:rPr>
        <w:t xml:space="preserve"> However, </w:t>
      </w:r>
      <w:r w:rsidR="00227EF5">
        <w:rPr>
          <w:rFonts w:ascii="Arial" w:hAnsi="Arial"/>
          <w:sz w:val="14"/>
          <w:szCs w:val="14"/>
        </w:rPr>
        <w:t>Golden Lane Housing</w:t>
      </w:r>
      <w:r w:rsidRPr="00CD36A6">
        <w:rPr>
          <w:rFonts w:ascii="Arial" w:hAnsi="Arial"/>
          <w:sz w:val="14"/>
          <w:szCs w:val="14"/>
        </w:rPr>
        <w:t xml:space="preserve"> may, in its absolute discretion, assess and pay sums due under any invalid application without prejudicing its rights under this clause </w:t>
      </w:r>
      <w:r w:rsidR="00DE06F8">
        <w:rPr>
          <w:rFonts w:ascii="Arial" w:hAnsi="Arial"/>
          <w:sz w:val="14"/>
          <w:szCs w:val="14"/>
        </w:rPr>
        <w:fldChar w:fldCharType="begin"/>
      </w:r>
      <w:r w:rsidR="00DE06F8">
        <w:rPr>
          <w:rFonts w:ascii="Arial" w:hAnsi="Arial"/>
          <w:sz w:val="14"/>
          <w:szCs w:val="14"/>
        </w:rPr>
        <w:instrText xml:space="preserve"> REF _Ref_ContractCompanion_9kb9Ur03D \w \n \h \t \* MERGEFORMAT </w:instrText>
      </w:r>
      <w:r w:rsidR="00DE06F8">
        <w:rPr>
          <w:rFonts w:ascii="Arial" w:hAnsi="Arial"/>
          <w:sz w:val="14"/>
          <w:szCs w:val="14"/>
        </w:rPr>
      </w:r>
      <w:r w:rsidR="00DE06F8">
        <w:rPr>
          <w:rFonts w:ascii="Arial" w:hAnsi="Arial"/>
          <w:sz w:val="14"/>
          <w:szCs w:val="14"/>
        </w:rPr>
        <w:fldChar w:fldCharType="separate"/>
      </w:r>
      <w:r w:rsidR="00DE06F8">
        <w:rPr>
          <w:rFonts w:ascii="Arial" w:hAnsi="Arial"/>
          <w:sz w:val="14"/>
          <w:szCs w:val="14"/>
          <w:cs/>
        </w:rPr>
        <w:t>‎</w:t>
      </w:r>
      <w:bookmarkStart w:id="94" w:name="_9kMJI5YVt4BB6CEZX3sjxC306tsbY0s2C9GXxhO"/>
      <w:r w:rsidR="00DE06F8">
        <w:rPr>
          <w:rFonts w:ascii="Arial" w:hAnsi="Arial"/>
          <w:sz w:val="14"/>
          <w:szCs w:val="14"/>
        </w:rPr>
        <w:t>14</w:t>
      </w:r>
      <w:bookmarkEnd w:id="94"/>
      <w:r w:rsidR="00DE06F8">
        <w:rPr>
          <w:rFonts w:ascii="Arial" w:hAnsi="Arial"/>
          <w:sz w:val="14"/>
          <w:szCs w:val="14"/>
        </w:rPr>
        <w:fldChar w:fldCharType="end"/>
      </w:r>
      <w:r w:rsidRPr="00CD36A6">
        <w:rPr>
          <w:rFonts w:ascii="Arial" w:hAnsi="Arial"/>
          <w:sz w:val="14"/>
          <w:szCs w:val="14"/>
        </w:rPr>
        <w:t xml:space="preserve"> or generally</w:t>
      </w:r>
      <w:r w:rsidR="00525B2E" w:rsidRPr="00CD36A6">
        <w:rPr>
          <w:rFonts w:ascii="Arial" w:hAnsi="Arial"/>
          <w:sz w:val="14"/>
          <w:szCs w:val="14"/>
        </w:rPr>
        <w:t xml:space="preserve"> and in such circumstances the </w:t>
      </w:r>
      <w:r w:rsidR="00940C2D" w:rsidRPr="00CD36A6">
        <w:rPr>
          <w:rFonts w:ascii="Arial" w:hAnsi="Arial"/>
          <w:sz w:val="14"/>
          <w:szCs w:val="14"/>
        </w:rPr>
        <w:t>A</w:t>
      </w:r>
      <w:r w:rsidR="00525B2E" w:rsidRPr="00CD36A6">
        <w:rPr>
          <w:rFonts w:ascii="Arial" w:hAnsi="Arial"/>
          <w:sz w:val="14"/>
          <w:szCs w:val="14"/>
        </w:rPr>
        <w:t>pp</w:t>
      </w:r>
      <w:r w:rsidR="00940C2D" w:rsidRPr="00CD36A6">
        <w:rPr>
          <w:rFonts w:ascii="Arial" w:hAnsi="Arial"/>
          <w:sz w:val="14"/>
          <w:szCs w:val="14"/>
        </w:rPr>
        <w:t>lication</w:t>
      </w:r>
      <w:r w:rsidR="00525B2E" w:rsidRPr="00CD36A6">
        <w:rPr>
          <w:rFonts w:ascii="Arial" w:hAnsi="Arial"/>
          <w:sz w:val="14"/>
          <w:szCs w:val="14"/>
        </w:rPr>
        <w:t xml:space="preserve"> </w:t>
      </w:r>
      <w:r w:rsidR="00940C2D" w:rsidRPr="00CD36A6">
        <w:rPr>
          <w:rFonts w:ascii="Arial" w:hAnsi="Arial"/>
          <w:sz w:val="14"/>
          <w:szCs w:val="14"/>
        </w:rPr>
        <w:t>D</w:t>
      </w:r>
      <w:r w:rsidR="00525B2E" w:rsidRPr="00CD36A6">
        <w:rPr>
          <w:rFonts w:ascii="Arial" w:hAnsi="Arial"/>
          <w:sz w:val="14"/>
          <w:szCs w:val="14"/>
        </w:rPr>
        <w:t xml:space="preserve">ate shall be the date of receipt of the </w:t>
      </w:r>
      <w:r w:rsidR="00940C2D" w:rsidRPr="00CD36A6">
        <w:rPr>
          <w:rFonts w:ascii="Arial" w:hAnsi="Arial"/>
          <w:sz w:val="14"/>
          <w:szCs w:val="14"/>
        </w:rPr>
        <w:t>Application</w:t>
      </w:r>
      <w:r w:rsidR="00525B2E" w:rsidRPr="00CD36A6">
        <w:rPr>
          <w:rFonts w:ascii="Arial" w:hAnsi="Arial"/>
          <w:sz w:val="14"/>
          <w:szCs w:val="14"/>
        </w:rPr>
        <w:t xml:space="preserve"> and </w:t>
      </w:r>
      <w:r w:rsidR="00940C2D" w:rsidRPr="00CD36A6">
        <w:rPr>
          <w:rFonts w:ascii="Arial" w:hAnsi="Arial"/>
          <w:sz w:val="14"/>
          <w:szCs w:val="14"/>
        </w:rPr>
        <w:t xml:space="preserve">this </w:t>
      </w:r>
      <w:r w:rsidR="00CC473A" w:rsidRPr="00CD36A6">
        <w:rPr>
          <w:rFonts w:ascii="Arial" w:hAnsi="Arial"/>
          <w:sz w:val="14"/>
          <w:szCs w:val="14"/>
        </w:rPr>
        <w:t xml:space="preserve">clause </w:t>
      </w:r>
      <w:r w:rsidR="00DE06F8">
        <w:rPr>
          <w:rFonts w:ascii="Arial" w:hAnsi="Arial"/>
          <w:sz w:val="14"/>
          <w:szCs w:val="14"/>
        </w:rPr>
        <w:fldChar w:fldCharType="begin"/>
      </w:r>
      <w:r w:rsidR="00DE06F8">
        <w:rPr>
          <w:rFonts w:ascii="Arial" w:hAnsi="Arial"/>
          <w:sz w:val="14"/>
          <w:szCs w:val="14"/>
        </w:rPr>
        <w:instrText xml:space="preserve"> REF _Ref_ContractCompanion_9kb9Ur046 \w \n \h \t \* MERGEFORMAT </w:instrText>
      </w:r>
      <w:r w:rsidR="00DE06F8">
        <w:rPr>
          <w:rFonts w:ascii="Arial" w:hAnsi="Arial"/>
          <w:sz w:val="14"/>
          <w:szCs w:val="14"/>
        </w:rPr>
      </w:r>
      <w:r w:rsidR="00DE06F8">
        <w:rPr>
          <w:rFonts w:ascii="Arial" w:hAnsi="Arial"/>
          <w:sz w:val="14"/>
          <w:szCs w:val="14"/>
        </w:rPr>
        <w:fldChar w:fldCharType="separate"/>
      </w:r>
      <w:r w:rsidR="00DE06F8">
        <w:rPr>
          <w:rFonts w:ascii="Arial" w:hAnsi="Arial"/>
          <w:sz w:val="14"/>
          <w:szCs w:val="14"/>
          <w:cs/>
        </w:rPr>
        <w:t>‎</w:t>
      </w:r>
      <w:bookmarkStart w:id="95" w:name="_9kMKJ5YVt4BB6CEZX3sjxC306tsbY0s2C9GXxhO"/>
      <w:r w:rsidR="00DE06F8">
        <w:rPr>
          <w:rFonts w:ascii="Arial" w:hAnsi="Arial"/>
          <w:sz w:val="14"/>
          <w:szCs w:val="14"/>
        </w:rPr>
        <w:t>14</w:t>
      </w:r>
      <w:bookmarkEnd w:id="95"/>
      <w:r w:rsidR="00DE06F8">
        <w:rPr>
          <w:rFonts w:ascii="Arial" w:hAnsi="Arial"/>
          <w:sz w:val="14"/>
          <w:szCs w:val="14"/>
        </w:rPr>
        <w:fldChar w:fldCharType="end"/>
      </w:r>
      <w:r w:rsidR="00355A2D">
        <w:rPr>
          <w:rFonts w:ascii="Arial" w:hAnsi="Arial"/>
          <w:sz w:val="14"/>
          <w:szCs w:val="14"/>
        </w:rPr>
        <w:t xml:space="preserve"> </w:t>
      </w:r>
      <w:r w:rsidR="00525B2E" w:rsidRPr="00CD36A6">
        <w:rPr>
          <w:rFonts w:ascii="Arial" w:hAnsi="Arial"/>
          <w:sz w:val="14"/>
          <w:szCs w:val="14"/>
        </w:rPr>
        <w:t>shall be interpreted and construed accordingly</w:t>
      </w:r>
      <w:r w:rsidR="00940C2D" w:rsidRPr="00CD36A6">
        <w:rPr>
          <w:rFonts w:ascii="Arial" w:hAnsi="Arial"/>
          <w:sz w:val="14"/>
          <w:szCs w:val="14"/>
        </w:rPr>
        <w:t>.</w:t>
      </w:r>
      <w:r w:rsidRPr="00CD36A6">
        <w:rPr>
          <w:rFonts w:ascii="Arial" w:hAnsi="Arial"/>
          <w:sz w:val="14"/>
          <w:szCs w:val="14"/>
        </w:rPr>
        <w:t xml:space="preserve">   </w:t>
      </w:r>
    </w:p>
    <w:p w14:paraId="1E154635" w14:textId="77777777" w:rsidR="00E02E18" w:rsidRPr="0057343A" w:rsidRDefault="00E02E18" w:rsidP="00E02E18">
      <w:pPr>
        <w:pStyle w:val="CorpLevel2"/>
        <w:rPr>
          <w:rFonts w:ascii="Arial" w:hAnsi="Arial"/>
          <w:sz w:val="14"/>
          <w:szCs w:val="14"/>
        </w:rPr>
      </w:pPr>
      <w:r w:rsidRPr="0057343A">
        <w:rPr>
          <w:rFonts w:ascii="Arial" w:hAnsi="Arial"/>
          <w:sz w:val="14"/>
          <w:szCs w:val="14"/>
        </w:rPr>
        <w:t>The due date for payment is seven (7) days after the relevant Application Date.</w:t>
      </w:r>
    </w:p>
    <w:p w14:paraId="313317C0" w14:textId="77777777" w:rsidR="00E02E18" w:rsidRPr="0057343A" w:rsidRDefault="00E02E18" w:rsidP="00E02E18">
      <w:pPr>
        <w:pStyle w:val="CorpLevel2"/>
        <w:rPr>
          <w:rFonts w:ascii="Arial" w:hAnsi="Arial"/>
          <w:sz w:val="14"/>
          <w:szCs w:val="14"/>
        </w:rPr>
      </w:pPr>
      <w:r w:rsidRPr="0057343A">
        <w:rPr>
          <w:rFonts w:ascii="Arial" w:hAnsi="Arial"/>
          <w:sz w:val="14"/>
          <w:szCs w:val="14"/>
        </w:rPr>
        <w:t>The final date for payment of each Application is twenty-eight (28) days after the due date.</w:t>
      </w:r>
    </w:p>
    <w:p w14:paraId="1022F8F2" w14:textId="77777777" w:rsidR="00E02E18" w:rsidRPr="0057343A" w:rsidRDefault="00E02E18" w:rsidP="000B391B">
      <w:pPr>
        <w:pStyle w:val="CorpLevel2"/>
        <w:rPr>
          <w:rFonts w:ascii="Arial" w:hAnsi="Arial"/>
          <w:sz w:val="14"/>
          <w:szCs w:val="14"/>
        </w:rPr>
      </w:pPr>
      <w:bookmarkStart w:id="96" w:name="_Ref306265046"/>
      <w:r w:rsidRPr="0057343A">
        <w:rPr>
          <w:rFonts w:ascii="Arial" w:hAnsi="Arial"/>
          <w:sz w:val="14"/>
          <w:szCs w:val="14"/>
        </w:rPr>
        <w:t xml:space="preserve">Not later than five (5) days after the date on which a payment becomes due under the Appointment </w:t>
      </w:r>
      <w:r w:rsidR="00227EF5">
        <w:rPr>
          <w:rFonts w:ascii="Arial" w:hAnsi="Arial"/>
          <w:sz w:val="14"/>
          <w:szCs w:val="14"/>
        </w:rPr>
        <w:t>Golden Lane Housing</w:t>
      </w:r>
      <w:r w:rsidRPr="0057343A">
        <w:rPr>
          <w:rFonts w:ascii="Arial" w:hAnsi="Arial"/>
          <w:sz w:val="14"/>
          <w:szCs w:val="14"/>
        </w:rPr>
        <w:t xml:space="preserve"> shall give a notice (a </w:t>
      </w:r>
      <w:r w:rsidRPr="0057343A">
        <w:rPr>
          <w:rFonts w:ascii="Arial" w:hAnsi="Arial"/>
          <w:b/>
          <w:bCs/>
          <w:sz w:val="14"/>
          <w:szCs w:val="14"/>
        </w:rPr>
        <w:t>Payment Notice</w:t>
      </w:r>
      <w:r w:rsidRPr="0057343A">
        <w:rPr>
          <w:rFonts w:ascii="Arial" w:hAnsi="Arial"/>
          <w:sz w:val="14"/>
          <w:szCs w:val="14"/>
        </w:rPr>
        <w:t>) specifying the amount (even if such amount shall be zero) of payment proposed to be made at the due date (</w:t>
      </w:r>
      <w:r w:rsidRPr="0057343A">
        <w:rPr>
          <w:rFonts w:ascii="Arial" w:hAnsi="Arial"/>
          <w:b/>
          <w:bCs/>
          <w:sz w:val="14"/>
          <w:szCs w:val="14"/>
        </w:rPr>
        <w:t>Notified Sum</w:t>
      </w:r>
      <w:r w:rsidRPr="0057343A">
        <w:rPr>
          <w:rFonts w:ascii="Arial" w:hAnsi="Arial"/>
          <w:sz w:val="14"/>
          <w:szCs w:val="14"/>
        </w:rPr>
        <w:t xml:space="preserve">) and specifying the basis of the calculation of the sum due. </w:t>
      </w:r>
      <w:r w:rsidRPr="0057343A">
        <w:rPr>
          <w:rFonts w:ascii="Arial" w:hAnsi="Arial"/>
          <w:color w:val="000000"/>
          <w:sz w:val="14"/>
          <w:szCs w:val="14"/>
        </w:rPr>
        <w:t xml:space="preserve">If </w:t>
      </w:r>
      <w:r w:rsidR="00227EF5">
        <w:rPr>
          <w:rFonts w:ascii="Arial" w:hAnsi="Arial"/>
          <w:sz w:val="14"/>
          <w:szCs w:val="14"/>
        </w:rPr>
        <w:t>Golden Lane Housing</w:t>
      </w:r>
      <w:r w:rsidRPr="0057343A">
        <w:rPr>
          <w:rFonts w:ascii="Arial" w:hAnsi="Arial"/>
          <w:color w:val="000000"/>
          <w:sz w:val="14"/>
          <w:szCs w:val="14"/>
        </w:rPr>
        <w:t xml:space="preserve"> fails to give a Payment Notice, the sum stated in the relevant Application shall be the Notified Sum.</w:t>
      </w:r>
      <w:bookmarkEnd w:id="96"/>
      <w:r w:rsidRPr="0057343A">
        <w:rPr>
          <w:rFonts w:ascii="Arial" w:hAnsi="Arial"/>
          <w:sz w:val="14"/>
          <w:szCs w:val="14"/>
        </w:rPr>
        <w:t xml:space="preserve"> Subject to clause </w:t>
      </w:r>
      <w:r w:rsidRPr="0057343A">
        <w:rPr>
          <w:rFonts w:ascii="Arial" w:hAnsi="Arial"/>
          <w:sz w:val="14"/>
          <w:szCs w:val="14"/>
        </w:rPr>
        <w:fldChar w:fldCharType="begin"/>
      </w:r>
      <w:r w:rsidRPr="0057343A">
        <w:rPr>
          <w:rFonts w:ascii="Arial" w:hAnsi="Arial"/>
          <w:sz w:val="14"/>
          <w:szCs w:val="14"/>
        </w:rPr>
        <w:instrText xml:space="preserve"> REF _Ref305057742 \r \h  \* MERGEFORMAT </w:instrText>
      </w:r>
      <w:r w:rsidRPr="0057343A">
        <w:rPr>
          <w:rFonts w:ascii="Arial" w:hAnsi="Arial"/>
          <w:sz w:val="14"/>
          <w:szCs w:val="14"/>
        </w:rPr>
      </w:r>
      <w:r w:rsidRPr="0057343A">
        <w:rPr>
          <w:rFonts w:ascii="Arial" w:hAnsi="Arial"/>
          <w:sz w:val="14"/>
          <w:szCs w:val="14"/>
        </w:rPr>
        <w:fldChar w:fldCharType="separate"/>
      </w:r>
      <w:r w:rsidR="008A616E" w:rsidRPr="0057343A">
        <w:rPr>
          <w:rFonts w:ascii="Arial" w:hAnsi="Arial"/>
          <w:sz w:val="14"/>
          <w:szCs w:val="14"/>
          <w:cs/>
        </w:rPr>
        <w:t>‎</w:t>
      </w:r>
      <w:r w:rsidR="008A616E" w:rsidRPr="0057343A">
        <w:rPr>
          <w:rFonts w:ascii="Arial" w:hAnsi="Arial"/>
          <w:sz w:val="14"/>
          <w:szCs w:val="14"/>
        </w:rPr>
        <w:t>14.8</w:t>
      </w:r>
      <w:r w:rsidRPr="0057343A">
        <w:rPr>
          <w:rFonts w:ascii="Arial" w:hAnsi="Arial"/>
          <w:sz w:val="14"/>
          <w:szCs w:val="14"/>
        </w:rPr>
        <w:fldChar w:fldCharType="end"/>
      </w:r>
      <w:r w:rsidRPr="0057343A">
        <w:rPr>
          <w:rFonts w:ascii="Arial" w:hAnsi="Arial"/>
          <w:sz w:val="14"/>
          <w:szCs w:val="14"/>
        </w:rPr>
        <w:t xml:space="preserve">, the Notified Sum shall be paid by the final date for payment. </w:t>
      </w:r>
    </w:p>
    <w:p w14:paraId="28B50760" w14:textId="77777777" w:rsidR="00900FE4" w:rsidRPr="0057343A" w:rsidRDefault="00E02E18" w:rsidP="00E02E18">
      <w:pPr>
        <w:pStyle w:val="CorpLevel2"/>
        <w:rPr>
          <w:rFonts w:ascii="Arial" w:hAnsi="Arial"/>
          <w:sz w:val="14"/>
          <w:szCs w:val="14"/>
        </w:rPr>
      </w:pPr>
      <w:bookmarkStart w:id="97" w:name="_Ref305057742"/>
      <w:r w:rsidRPr="0057343A">
        <w:rPr>
          <w:rFonts w:ascii="Arial" w:hAnsi="Arial"/>
          <w:sz w:val="14"/>
          <w:szCs w:val="14"/>
        </w:rPr>
        <w:t xml:space="preserve">If </w:t>
      </w:r>
      <w:r w:rsidR="00227EF5">
        <w:rPr>
          <w:rFonts w:ascii="Arial" w:hAnsi="Arial"/>
          <w:sz w:val="14"/>
          <w:szCs w:val="14"/>
        </w:rPr>
        <w:t>Golden Lane Housing</w:t>
      </w:r>
      <w:r w:rsidRPr="0057343A">
        <w:rPr>
          <w:rFonts w:ascii="Arial" w:hAnsi="Arial"/>
          <w:sz w:val="14"/>
          <w:szCs w:val="14"/>
        </w:rPr>
        <w:t xml:space="preserve"> intends to pay less than the Notified Sum, </w:t>
      </w:r>
      <w:r w:rsidR="00227EF5">
        <w:rPr>
          <w:rFonts w:ascii="Arial" w:hAnsi="Arial"/>
          <w:sz w:val="14"/>
          <w:szCs w:val="14"/>
        </w:rPr>
        <w:t>Golden Lane Housing</w:t>
      </w:r>
      <w:r w:rsidRPr="0057343A">
        <w:rPr>
          <w:rFonts w:ascii="Arial" w:hAnsi="Arial"/>
          <w:sz w:val="14"/>
          <w:szCs w:val="14"/>
        </w:rPr>
        <w:t xml:space="preserve"> shall, no later than one (1) day before the final date for payment of the Notified Sum, give the </w:t>
      </w:r>
      <w:r w:rsidR="000B391B" w:rsidRPr="0057343A">
        <w:rPr>
          <w:rFonts w:ascii="Arial" w:hAnsi="Arial"/>
          <w:sz w:val="14"/>
          <w:szCs w:val="14"/>
        </w:rPr>
        <w:t>Supplier</w:t>
      </w:r>
      <w:r w:rsidRPr="0057343A">
        <w:rPr>
          <w:rFonts w:ascii="Arial" w:hAnsi="Arial"/>
          <w:sz w:val="14"/>
          <w:szCs w:val="14"/>
        </w:rPr>
        <w:t xml:space="preserve"> notice of any amount intended to be paid at that date and the basis upon which that amount is calculated (a </w:t>
      </w:r>
      <w:r w:rsidRPr="0057343A">
        <w:rPr>
          <w:rFonts w:ascii="Arial" w:hAnsi="Arial"/>
          <w:b/>
          <w:bCs/>
          <w:sz w:val="14"/>
          <w:szCs w:val="14"/>
        </w:rPr>
        <w:t>Pay Less Notice</w:t>
      </w:r>
      <w:r w:rsidRPr="0057343A">
        <w:rPr>
          <w:rFonts w:ascii="Arial" w:hAnsi="Arial"/>
          <w:sz w:val="14"/>
          <w:szCs w:val="14"/>
        </w:rPr>
        <w:t>)</w:t>
      </w:r>
      <w:r w:rsidR="00A94B9A" w:rsidRPr="0057343A">
        <w:rPr>
          <w:rFonts w:ascii="Arial" w:hAnsi="Arial"/>
          <w:sz w:val="14"/>
          <w:szCs w:val="14"/>
        </w:rPr>
        <w:t xml:space="preserve"> and </w:t>
      </w:r>
      <w:r w:rsidR="00227EF5">
        <w:rPr>
          <w:rFonts w:ascii="Arial" w:hAnsi="Arial"/>
          <w:sz w:val="14"/>
          <w:szCs w:val="14"/>
        </w:rPr>
        <w:t>Golden Lane Housing</w:t>
      </w:r>
      <w:r w:rsidR="00A94B9A" w:rsidRPr="0057343A">
        <w:rPr>
          <w:rFonts w:ascii="Arial" w:hAnsi="Arial"/>
          <w:sz w:val="14"/>
          <w:szCs w:val="14"/>
        </w:rPr>
        <w:t xml:space="preserve"> shall pay such amount by the final date for payment</w:t>
      </w:r>
      <w:r w:rsidRPr="0057343A">
        <w:rPr>
          <w:rFonts w:ascii="Arial" w:hAnsi="Arial"/>
          <w:sz w:val="14"/>
          <w:szCs w:val="14"/>
        </w:rPr>
        <w:t>.</w:t>
      </w:r>
      <w:bookmarkEnd w:id="97"/>
      <w:r w:rsidR="00A94B9A" w:rsidRPr="0057343A">
        <w:rPr>
          <w:rFonts w:ascii="Arial" w:hAnsi="Arial"/>
          <w:sz w:val="14"/>
          <w:szCs w:val="14"/>
        </w:rPr>
        <w:t xml:space="preserve"> </w:t>
      </w:r>
    </w:p>
    <w:p w14:paraId="43E8AED7" w14:textId="77777777" w:rsidR="00E02E18" w:rsidRPr="00E02E18" w:rsidRDefault="00E02E18" w:rsidP="00FB6102">
      <w:pPr>
        <w:pStyle w:val="CorpLevel1"/>
        <w:numPr>
          <w:ilvl w:val="0"/>
          <w:numId w:val="8"/>
        </w:numPr>
        <w:rPr>
          <w:rFonts w:ascii="Arial" w:hAnsi="Arial" w:cs="Arial"/>
          <w:sz w:val="14"/>
          <w:szCs w:val="14"/>
        </w:rPr>
      </w:pPr>
      <w:bookmarkStart w:id="98" w:name="_Toc3907548"/>
      <w:bookmarkStart w:id="99" w:name="_Ref224275283"/>
      <w:bookmarkStart w:id="100" w:name="_Ref224275284"/>
      <w:bookmarkStart w:id="101" w:name="_Toc949766"/>
      <w:r w:rsidRPr="00E02E18">
        <w:rPr>
          <w:rFonts w:ascii="Arial" w:hAnsi="Arial" w:cs="Arial"/>
          <w:sz w:val="14"/>
          <w:szCs w:val="14"/>
        </w:rPr>
        <w:t>Late Payment and VAT</w:t>
      </w:r>
    </w:p>
    <w:p w14:paraId="50883416" w14:textId="77777777" w:rsidR="00900FE4" w:rsidRPr="00355A2D" w:rsidRDefault="00900FE4" w:rsidP="00900FE4">
      <w:pPr>
        <w:pStyle w:val="CorpLevel2"/>
        <w:rPr>
          <w:rFonts w:ascii="Arial" w:hAnsi="Arial"/>
          <w:sz w:val="14"/>
          <w:szCs w:val="14"/>
        </w:rPr>
      </w:pPr>
      <w:r w:rsidRPr="00355A2D">
        <w:rPr>
          <w:rFonts w:ascii="Arial" w:hAnsi="Arial"/>
          <w:sz w:val="14"/>
          <w:szCs w:val="14"/>
        </w:rPr>
        <w:t xml:space="preserve">If </w:t>
      </w:r>
      <w:r w:rsidR="00227EF5">
        <w:rPr>
          <w:rFonts w:ascii="Arial" w:hAnsi="Arial"/>
          <w:sz w:val="14"/>
          <w:szCs w:val="14"/>
        </w:rPr>
        <w:t>Golden Lane Housing</w:t>
      </w:r>
      <w:r w:rsidRPr="00355A2D">
        <w:rPr>
          <w:rFonts w:ascii="Arial" w:hAnsi="Arial"/>
          <w:sz w:val="14"/>
          <w:szCs w:val="14"/>
        </w:rPr>
        <w:t xml:space="preserve"> fails to make payment of any sum which is due to the </w:t>
      </w:r>
      <w:r w:rsidR="00355A2D" w:rsidRPr="00355A2D">
        <w:rPr>
          <w:rFonts w:ascii="Arial" w:hAnsi="Arial"/>
          <w:sz w:val="14"/>
          <w:szCs w:val="14"/>
        </w:rPr>
        <w:t>Supplier</w:t>
      </w:r>
      <w:r w:rsidRPr="00355A2D">
        <w:rPr>
          <w:rFonts w:ascii="Arial" w:hAnsi="Arial"/>
          <w:sz w:val="14"/>
          <w:szCs w:val="14"/>
        </w:rPr>
        <w:t xml:space="preserve"> by the final date for payment of that sum </w:t>
      </w:r>
      <w:r w:rsidR="00227EF5">
        <w:rPr>
          <w:rFonts w:ascii="Arial" w:hAnsi="Arial"/>
          <w:sz w:val="14"/>
          <w:szCs w:val="14"/>
        </w:rPr>
        <w:t>Golden Lane Housing</w:t>
      </w:r>
      <w:r w:rsidRPr="00355A2D">
        <w:rPr>
          <w:rFonts w:ascii="Arial" w:hAnsi="Arial"/>
          <w:sz w:val="14"/>
          <w:szCs w:val="14"/>
        </w:rPr>
        <w:t xml:space="preserve"> shall pay to the </w:t>
      </w:r>
      <w:r w:rsidR="00D96D71">
        <w:rPr>
          <w:rFonts w:ascii="Arial" w:hAnsi="Arial"/>
          <w:sz w:val="14"/>
          <w:szCs w:val="14"/>
        </w:rPr>
        <w:t>Supplier</w:t>
      </w:r>
      <w:r w:rsidRPr="00355A2D">
        <w:rPr>
          <w:rFonts w:ascii="Arial" w:hAnsi="Arial"/>
          <w:sz w:val="14"/>
          <w:szCs w:val="14"/>
        </w:rPr>
        <w:t xml:space="preserve"> in addition to the amount not paid simple interest thereon for the period from the final date for payment to the date payment is made.  The rate of interest shall be </w:t>
      </w:r>
      <w:r w:rsidR="0008076D">
        <w:rPr>
          <w:rFonts w:ascii="Arial" w:hAnsi="Arial"/>
          <w:sz w:val="14"/>
          <w:szCs w:val="14"/>
        </w:rPr>
        <w:t>4</w:t>
      </w:r>
      <w:r w:rsidRPr="00355A2D">
        <w:rPr>
          <w:rFonts w:ascii="Arial" w:hAnsi="Arial"/>
          <w:sz w:val="14"/>
          <w:szCs w:val="14"/>
        </w:rPr>
        <w:t xml:space="preserve">% over the Base Rate of the Bank of England current at the date of the final date for payment of such amount.  The </w:t>
      </w:r>
      <w:r w:rsidR="00D96D71">
        <w:rPr>
          <w:rFonts w:ascii="Arial" w:hAnsi="Arial"/>
          <w:sz w:val="14"/>
          <w:szCs w:val="14"/>
        </w:rPr>
        <w:t>Supplier</w:t>
      </w:r>
      <w:r w:rsidRPr="00355A2D">
        <w:rPr>
          <w:rFonts w:ascii="Arial" w:hAnsi="Arial"/>
          <w:sz w:val="14"/>
          <w:szCs w:val="14"/>
        </w:rPr>
        <w:t xml:space="preserve"> acknowledges that such rate is a substantial remedy for late payment as defined in the Late Payment of Commercial Debts (Interest) Act 1998.  </w:t>
      </w:r>
    </w:p>
    <w:p w14:paraId="144322DC" w14:textId="77777777" w:rsidR="0019277A" w:rsidRPr="00473CCF" w:rsidRDefault="00CE6713" w:rsidP="0019277A">
      <w:pPr>
        <w:pStyle w:val="CorpLevel2"/>
        <w:rPr>
          <w:rFonts w:ascii="Arial" w:hAnsi="Arial"/>
          <w:sz w:val="14"/>
          <w:szCs w:val="14"/>
        </w:rPr>
      </w:pPr>
      <w:bookmarkStart w:id="102" w:name="_Hlk211171594"/>
      <w:bookmarkStart w:id="103" w:name="_Hlk211960030"/>
      <w:r w:rsidRPr="00473CCF">
        <w:rPr>
          <w:rFonts w:ascii="Arial" w:hAnsi="Arial"/>
          <w:sz w:val="14"/>
          <w:szCs w:val="14"/>
        </w:rPr>
        <w:t>A</w:t>
      </w:r>
      <w:r w:rsidR="0019277A" w:rsidRPr="00473CCF">
        <w:rPr>
          <w:rFonts w:ascii="Arial" w:hAnsi="Arial"/>
          <w:sz w:val="14"/>
          <w:szCs w:val="14"/>
        </w:rPr>
        <w:t xml:space="preserve">ny consideration (whether monetary consideration or non-monetary consideration) paid or provided under or in connection with this </w:t>
      </w:r>
      <w:r w:rsidR="00007F9F" w:rsidRPr="00473CCF">
        <w:rPr>
          <w:rFonts w:ascii="Arial" w:hAnsi="Arial"/>
          <w:sz w:val="14"/>
          <w:szCs w:val="14"/>
        </w:rPr>
        <w:t>Supply Agreement</w:t>
      </w:r>
      <w:r w:rsidR="0019277A" w:rsidRPr="00473CCF">
        <w:rPr>
          <w:rFonts w:ascii="Arial" w:hAnsi="Arial"/>
          <w:sz w:val="14"/>
          <w:szCs w:val="14"/>
        </w:rPr>
        <w:t xml:space="preserve"> is to be treated as exclusive of any VAT.  If the person making the supply (or the representative member of the VAT group of which it is a member) is required to account for VAT on any supply, the recipient of the supply shall pay (in addition to paying or providing any other consideration) an amount equal to the amount of that VAT upon the later of: </w:t>
      </w:r>
    </w:p>
    <w:p w14:paraId="6E9D16DA" w14:textId="77777777" w:rsidR="0019277A" w:rsidRPr="00473CCF" w:rsidRDefault="0019277A" w:rsidP="00EC387C">
      <w:pPr>
        <w:pStyle w:val="CorpLevel3"/>
        <w:tabs>
          <w:tab w:val="clear" w:pos="794"/>
          <w:tab w:val="left" w:pos="993"/>
        </w:tabs>
        <w:ind w:left="993" w:hanging="596"/>
        <w:rPr>
          <w:rFonts w:ascii="Arial" w:hAnsi="Arial"/>
          <w:sz w:val="14"/>
          <w:szCs w:val="14"/>
        </w:rPr>
      </w:pPr>
      <w:r w:rsidRPr="00473CCF">
        <w:rPr>
          <w:rFonts w:ascii="Arial" w:hAnsi="Arial"/>
          <w:sz w:val="14"/>
          <w:szCs w:val="14"/>
        </w:rPr>
        <w:t>the time for payment or provision of the consideration; and</w:t>
      </w:r>
    </w:p>
    <w:p w14:paraId="1B82AD99" w14:textId="77777777" w:rsidR="00305368" w:rsidRPr="00E02E18" w:rsidRDefault="0019277A" w:rsidP="00E02E18">
      <w:pPr>
        <w:pStyle w:val="CorpLevel3"/>
        <w:tabs>
          <w:tab w:val="clear" w:pos="794"/>
          <w:tab w:val="left" w:pos="993"/>
        </w:tabs>
        <w:ind w:left="993" w:hanging="596"/>
        <w:rPr>
          <w:rFonts w:ascii="Arial" w:hAnsi="Arial"/>
          <w:sz w:val="14"/>
          <w:szCs w:val="14"/>
        </w:rPr>
      </w:pPr>
      <w:r w:rsidRPr="00473CCF">
        <w:rPr>
          <w:rFonts w:ascii="Arial" w:hAnsi="Arial"/>
          <w:sz w:val="14"/>
          <w:szCs w:val="14"/>
        </w:rPr>
        <w:t>the receipt by the recipient of the supply of a VAT invoice in respect of that VAT.</w:t>
      </w:r>
      <w:bookmarkEnd w:id="102"/>
    </w:p>
    <w:p w14:paraId="7F4A788E" w14:textId="77777777" w:rsidR="00900FE4" w:rsidRPr="00CD36A6" w:rsidRDefault="00900FE4" w:rsidP="00FB6102">
      <w:pPr>
        <w:pStyle w:val="CorpLevel1"/>
        <w:numPr>
          <w:ilvl w:val="0"/>
          <w:numId w:val="7"/>
        </w:numPr>
        <w:rPr>
          <w:rFonts w:ascii="Arial" w:hAnsi="Arial" w:cs="Arial"/>
          <w:sz w:val="14"/>
          <w:szCs w:val="14"/>
        </w:rPr>
      </w:pPr>
      <w:bookmarkStart w:id="104" w:name="_Ref267475274"/>
      <w:bookmarkEnd w:id="103"/>
      <w:r w:rsidRPr="00CD36A6">
        <w:rPr>
          <w:rFonts w:ascii="Arial" w:hAnsi="Arial" w:cs="Arial"/>
          <w:sz w:val="14"/>
          <w:szCs w:val="14"/>
        </w:rPr>
        <w:t>Termination</w:t>
      </w:r>
      <w:bookmarkEnd w:id="98"/>
      <w:bookmarkEnd w:id="99"/>
      <w:bookmarkEnd w:id="100"/>
      <w:bookmarkEnd w:id="104"/>
    </w:p>
    <w:p w14:paraId="66FFE5B5" w14:textId="77777777" w:rsidR="00900FE4" w:rsidRDefault="00227EF5" w:rsidP="00900FE4">
      <w:pPr>
        <w:pStyle w:val="CorpLevel2"/>
        <w:rPr>
          <w:rFonts w:ascii="Arial" w:hAnsi="Arial"/>
          <w:sz w:val="14"/>
          <w:szCs w:val="14"/>
        </w:rPr>
      </w:pPr>
      <w:bookmarkStart w:id="105" w:name="_Ref224275517"/>
      <w:r>
        <w:rPr>
          <w:rFonts w:ascii="Arial" w:hAnsi="Arial"/>
          <w:sz w:val="14"/>
          <w:szCs w:val="14"/>
        </w:rPr>
        <w:t>Golden Lane Housing</w:t>
      </w:r>
      <w:r w:rsidR="00900FE4" w:rsidRPr="00CD36A6">
        <w:rPr>
          <w:rFonts w:ascii="Arial" w:hAnsi="Arial"/>
          <w:sz w:val="14"/>
          <w:szCs w:val="14"/>
        </w:rPr>
        <w:t xml:space="preserve"> shall for any reason whatsoever (including for the avoidance of doubt, for </w:t>
      </w:r>
      <w:r>
        <w:rPr>
          <w:rFonts w:ascii="Arial" w:hAnsi="Arial"/>
          <w:sz w:val="14"/>
          <w:szCs w:val="14"/>
        </w:rPr>
        <w:t>Golden Lane Housing</w:t>
      </w:r>
      <w:r w:rsidR="00900FE4" w:rsidRPr="00CD36A6">
        <w:rPr>
          <w:rFonts w:ascii="Arial" w:hAnsi="Arial"/>
          <w:sz w:val="14"/>
          <w:szCs w:val="14"/>
        </w:rPr>
        <w:t xml:space="preserve">’s convenience) and in its absolute discretion be entitled to determine the </w:t>
      </w:r>
      <w:r w:rsidR="000B1F38">
        <w:rPr>
          <w:rFonts w:ascii="Arial" w:hAnsi="Arial"/>
          <w:sz w:val="14"/>
          <w:szCs w:val="14"/>
        </w:rPr>
        <w:t>Supplier</w:t>
      </w:r>
      <w:r w:rsidR="00900FE4" w:rsidRPr="00CD36A6">
        <w:rPr>
          <w:rFonts w:ascii="Arial" w:hAnsi="Arial"/>
          <w:sz w:val="14"/>
          <w:szCs w:val="14"/>
        </w:rPr>
        <w:t xml:space="preserve">’s employment under this </w:t>
      </w:r>
      <w:r w:rsidR="000B1F38">
        <w:rPr>
          <w:rFonts w:ascii="Arial" w:hAnsi="Arial"/>
          <w:sz w:val="14"/>
          <w:szCs w:val="14"/>
        </w:rPr>
        <w:t>Supply Agreement</w:t>
      </w:r>
      <w:r w:rsidR="00900FE4" w:rsidRPr="00CD36A6">
        <w:rPr>
          <w:rFonts w:ascii="Arial" w:hAnsi="Arial"/>
          <w:sz w:val="14"/>
          <w:szCs w:val="14"/>
        </w:rPr>
        <w:t xml:space="preserve"> by giving </w:t>
      </w:r>
      <w:r w:rsidR="00380F1B">
        <w:rPr>
          <w:rFonts w:ascii="Arial" w:hAnsi="Arial"/>
          <w:sz w:val="14"/>
          <w:szCs w:val="14"/>
        </w:rPr>
        <w:t>seven (</w:t>
      </w:r>
      <w:r w:rsidR="00900FE4" w:rsidRPr="00CD36A6">
        <w:rPr>
          <w:rFonts w:ascii="Arial" w:hAnsi="Arial"/>
          <w:sz w:val="14"/>
          <w:szCs w:val="14"/>
        </w:rPr>
        <w:t>7</w:t>
      </w:r>
      <w:r w:rsidR="00380F1B">
        <w:rPr>
          <w:rFonts w:ascii="Arial" w:hAnsi="Arial"/>
          <w:sz w:val="14"/>
          <w:szCs w:val="14"/>
        </w:rPr>
        <w:t>)</w:t>
      </w:r>
      <w:r w:rsidR="00900FE4" w:rsidRPr="00CD36A6">
        <w:rPr>
          <w:rFonts w:ascii="Arial" w:hAnsi="Arial"/>
          <w:sz w:val="14"/>
          <w:szCs w:val="14"/>
        </w:rPr>
        <w:t xml:space="preserve"> days’ notice to the </w:t>
      </w:r>
      <w:r w:rsidR="000B1F38">
        <w:rPr>
          <w:rFonts w:ascii="Arial" w:hAnsi="Arial"/>
          <w:sz w:val="14"/>
          <w:szCs w:val="14"/>
        </w:rPr>
        <w:t>Supplier</w:t>
      </w:r>
      <w:r w:rsidR="00900FE4" w:rsidRPr="00CD36A6">
        <w:rPr>
          <w:rFonts w:ascii="Arial" w:hAnsi="Arial"/>
          <w:sz w:val="14"/>
          <w:szCs w:val="14"/>
        </w:rPr>
        <w:t>.</w:t>
      </w:r>
      <w:bookmarkEnd w:id="105"/>
    </w:p>
    <w:p w14:paraId="021C2FFE" w14:textId="77777777" w:rsidR="004D5E9E" w:rsidRPr="004D5E9E" w:rsidRDefault="004D5E9E" w:rsidP="004D5E9E">
      <w:pPr>
        <w:pStyle w:val="CorpLevel2"/>
        <w:rPr>
          <w:rFonts w:ascii="Arial" w:hAnsi="Arial"/>
          <w:sz w:val="14"/>
          <w:szCs w:val="14"/>
        </w:rPr>
      </w:pPr>
      <w:bookmarkStart w:id="106" w:name="_Ref195194773"/>
      <w:r w:rsidRPr="004D5E9E">
        <w:rPr>
          <w:rFonts w:ascii="Arial" w:hAnsi="Arial"/>
          <w:sz w:val="14"/>
          <w:szCs w:val="14"/>
        </w:rPr>
        <w:t xml:space="preserve">Where this </w:t>
      </w:r>
      <w:r w:rsidR="00076024">
        <w:rPr>
          <w:rFonts w:ascii="Arial" w:hAnsi="Arial"/>
          <w:sz w:val="14"/>
          <w:szCs w:val="14"/>
        </w:rPr>
        <w:t>Supply Agreement</w:t>
      </w:r>
      <w:r w:rsidRPr="004D5E9E">
        <w:rPr>
          <w:rFonts w:ascii="Arial" w:hAnsi="Arial"/>
          <w:sz w:val="14"/>
          <w:szCs w:val="14"/>
        </w:rPr>
        <w:t xml:space="preserve"> is one to which s.78 of the PA2023 applies, </w:t>
      </w:r>
      <w:r w:rsidR="00227EF5">
        <w:rPr>
          <w:rFonts w:ascii="Arial" w:hAnsi="Arial"/>
          <w:sz w:val="14"/>
          <w:szCs w:val="14"/>
        </w:rPr>
        <w:t>Golden Lane Housing</w:t>
      </w:r>
      <w:r w:rsidRPr="004D5E9E">
        <w:rPr>
          <w:rFonts w:ascii="Arial" w:hAnsi="Arial"/>
          <w:sz w:val="14"/>
          <w:szCs w:val="14"/>
        </w:rPr>
        <w:t xml:space="preserve"> shall be entitled by notice to the </w:t>
      </w:r>
      <w:r>
        <w:rPr>
          <w:rFonts w:ascii="Arial" w:hAnsi="Arial"/>
          <w:sz w:val="14"/>
          <w:szCs w:val="14"/>
        </w:rPr>
        <w:t>Supply Agreement</w:t>
      </w:r>
      <w:r w:rsidRPr="004D5E9E">
        <w:rPr>
          <w:rFonts w:ascii="Arial" w:hAnsi="Arial"/>
          <w:sz w:val="14"/>
          <w:szCs w:val="14"/>
        </w:rPr>
        <w:t xml:space="preserve"> to terminate the </w:t>
      </w:r>
      <w:r>
        <w:rPr>
          <w:rFonts w:ascii="Arial" w:hAnsi="Arial"/>
          <w:sz w:val="14"/>
          <w:szCs w:val="14"/>
        </w:rPr>
        <w:t>Supplier</w:t>
      </w:r>
      <w:r w:rsidRPr="004D5E9E">
        <w:rPr>
          <w:rFonts w:ascii="Arial" w:hAnsi="Arial"/>
          <w:sz w:val="14"/>
          <w:szCs w:val="14"/>
        </w:rPr>
        <w:t xml:space="preserve">'s employment under this </w:t>
      </w:r>
      <w:r>
        <w:rPr>
          <w:rFonts w:ascii="Arial" w:hAnsi="Arial"/>
          <w:sz w:val="14"/>
          <w:szCs w:val="14"/>
        </w:rPr>
        <w:t>Supply Agreement</w:t>
      </w:r>
      <w:r w:rsidRPr="004D5E9E">
        <w:rPr>
          <w:rFonts w:ascii="Arial" w:hAnsi="Arial"/>
          <w:sz w:val="14"/>
          <w:szCs w:val="14"/>
        </w:rPr>
        <w:t xml:space="preserve"> where any of the grounds set out in:</w:t>
      </w:r>
      <w:bookmarkEnd w:id="106"/>
      <w:r w:rsidRPr="004D5E9E">
        <w:rPr>
          <w:rFonts w:ascii="Arial" w:hAnsi="Arial"/>
          <w:sz w:val="14"/>
          <w:szCs w:val="14"/>
        </w:rPr>
        <w:t xml:space="preserve"> </w:t>
      </w:r>
    </w:p>
    <w:p w14:paraId="0E69D195" w14:textId="77777777" w:rsidR="00530C0B" w:rsidRPr="00A86B26" w:rsidRDefault="00530C0B" w:rsidP="00EC387C">
      <w:pPr>
        <w:pStyle w:val="CorpLevel3"/>
        <w:tabs>
          <w:tab w:val="clear" w:pos="794"/>
          <w:tab w:val="left" w:pos="993"/>
        </w:tabs>
        <w:ind w:left="993" w:hanging="596"/>
        <w:rPr>
          <w:rFonts w:ascii="Arial" w:hAnsi="Arial"/>
          <w:sz w:val="14"/>
          <w:szCs w:val="14"/>
        </w:rPr>
      </w:pPr>
      <w:bookmarkStart w:id="107" w:name="_Ref446832401"/>
      <w:r w:rsidRPr="00A86B26">
        <w:rPr>
          <w:rFonts w:ascii="Arial" w:hAnsi="Arial"/>
          <w:sz w:val="14"/>
          <w:szCs w:val="14"/>
        </w:rPr>
        <w:t xml:space="preserve">the </w:t>
      </w:r>
      <w:r w:rsidR="00085D90" w:rsidRPr="00A86B26">
        <w:rPr>
          <w:rFonts w:ascii="Arial" w:hAnsi="Arial"/>
          <w:sz w:val="14"/>
          <w:szCs w:val="14"/>
        </w:rPr>
        <w:t>Supplier</w:t>
      </w:r>
      <w:r w:rsidRPr="00A86B26">
        <w:rPr>
          <w:rFonts w:ascii="Arial" w:hAnsi="Arial"/>
          <w:sz w:val="14"/>
          <w:szCs w:val="14"/>
        </w:rPr>
        <w:t xml:space="preserve"> is or becomes an 'excluded supplier' or 'excludable supplier' within the meaning of s.57 PA2023; or </w:t>
      </w:r>
    </w:p>
    <w:p w14:paraId="0C99FE5A" w14:textId="77777777" w:rsidR="00530C0B" w:rsidRPr="00A86B26" w:rsidRDefault="00530C0B" w:rsidP="00EC387C">
      <w:pPr>
        <w:pStyle w:val="CorpLevel3"/>
        <w:tabs>
          <w:tab w:val="clear" w:pos="794"/>
          <w:tab w:val="left" w:pos="993"/>
        </w:tabs>
        <w:ind w:left="993" w:hanging="596"/>
        <w:rPr>
          <w:rFonts w:ascii="Arial" w:hAnsi="Arial"/>
          <w:sz w:val="14"/>
          <w:szCs w:val="14"/>
        </w:rPr>
      </w:pPr>
      <w:r w:rsidRPr="00A86B26">
        <w:rPr>
          <w:rFonts w:ascii="Arial" w:hAnsi="Arial"/>
          <w:sz w:val="14"/>
          <w:szCs w:val="14"/>
        </w:rPr>
        <w:t xml:space="preserve">any supplier to whom the </w:t>
      </w:r>
      <w:r w:rsidR="00085D90" w:rsidRPr="00A86B26">
        <w:rPr>
          <w:rFonts w:ascii="Arial" w:hAnsi="Arial"/>
          <w:sz w:val="14"/>
          <w:szCs w:val="14"/>
        </w:rPr>
        <w:t>Supplier</w:t>
      </w:r>
      <w:r w:rsidRPr="00A86B26">
        <w:rPr>
          <w:rFonts w:ascii="Arial" w:hAnsi="Arial"/>
          <w:sz w:val="14"/>
          <w:szCs w:val="14"/>
        </w:rPr>
        <w:t xml:space="preserve"> sub-contracts any of its obligations pursuant to this </w:t>
      </w:r>
      <w:r w:rsidR="00085D90" w:rsidRPr="00A86B26">
        <w:rPr>
          <w:rFonts w:ascii="Arial" w:hAnsi="Arial"/>
          <w:sz w:val="14"/>
          <w:szCs w:val="14"/>
        </w:rPr>
        <w:t>Supply Agreement</w:t>
      </w:r>
      <w:r w:rsidRPr="00A86B26">
        <w:rPr>
          <w:rFonts w:ascii="Arial" w:hAnsi="Arial"/>
          <w:sz w:val="14"/>
          <w:szCs w:val="14"/>
        </w:rPr>
        <w:t xml:space="preserve"> is or becomes an 'excluded supplier' or 'excludable supplier' within the meaning of s.57 PA2023</w:t>
      </w:r>
      <w:r w:rsidR="00EC387C" w:rsidRPr="00A86B26">
        <w:rPr>
          <w:rFonts w:ascii="Arial" w:hAnsi="Arial"/>
          <w:sz w:val="14"/>
          <w:szCs w:val="14"/>
        </w:rPr>
        <w:t>.</w:t>
      </w:r>
    </w:p>
    <w:p w14:paraId="0ABF762D" w14:textId="77777777" w:rsidR="00900FE4" w:rsidRPr="00CD36A6" w:rsidRDefault="00227EF5" w:rsidP="00900FE4">
      <w:pPr>
        <w:pStyle w:val="CorpLevel2"/>
        <w:rPr>
          <w:rFonts w:ascii="Arial" w:hAnsi="Arial"/>
          <w:sz w:val="14"/>
          <w:szCs w:val="14"/>
        </w:rPr>
      </w:pPr>
      <w:bookmarkStart w:id="108" w:name="_Ref_ContractCompanion_9kb9Ur048"/>
      <w:bookmarkStart w:id="109" w:name="_Ref_ContractCompanion_9kb9Ur059"/>
      <w:bookmarkStart w:id="110" w:name="_Ref_ContractCompanion_9kb9Ur05B"/>
      <w:bookmarkStart w:id="111" w:name="_Ref_ContractCompanion_9kb9Ur05F"/>
      <w:r>
        <w:rPr>
          <w:rFonts w:ascii="Arial" w:hAnsi="Arial"/>
          <w:sz w:val="14"/>
          <w:szCs w:val="14"/>
        </w:rPr>
        <w:lastRenderedPageBreak/>
        <w:t>Golden Lane Housing</w:t>
      </w:r>
      <w:r w:rsidR="00900FE4" w:rsidRPr="00CD36A6">
        <w:rPr>
          <w:rFonts w:ascii="Arial" w:hAnsi="Arial"/>
          <w:sz w:val="14"/>
          <w:szCs w:val="14"/>
        </w:rPr>
        <w:t xml:space="preserve"> shall be entitled to determine the </w:t>
      </w:r>
      <w:r w:rsidR="000B1F38">
        <w:rPr>
          <w:rFonts w:ascii="Arial" w:hAnsi="Arial"/>
          <w:sz w:val="14"/>
          <w:szCs w:val="14"/>
        </w:rPr>
        <w:t>Supplier</w:t>
      </w:r>
      <w:r w:rsidR="00900FE4" w:rsidRPr="00CD36A6">
        <w:rPr>
          <w:rFonts w:ascii="Arial" w:hAnsi="Arial"/>
          <w:sz w:val="14"/>
          <w:szCs w:val="14"/>
        </w:rPr>
        <w:t xml:space="preserve">’s employment under this </w:t>
      </w:r>
      <w:r w:rsidR="000B1F38">
        <w:rPr>
          <w:rFonts w:ascii="Arial" w:hAnsi="Arial"/>
          <w:sz w:val="14"/>
          <w:szCs w:val="14"/>
        </w:rPr>
        <w:t>Supply Agreement</w:t>
      </w:r>
      <w:r w:rsidR="00900FE4" w:rsidRPr="00CD36A6">
        <w:rPr>
          <w:rFonts w:ascii="Arial" w:hAnsi="Arial"/>
          <w:sz w:val="14"/>
          <w:szCs w:val="14"/>
        </w:rPr>
        <w:t xml:space="preserve"> by notice to the </w:t>
      </w:r>
      <w:r w:rsidR="00D96D71">
        <w:rPr>
          <w:rFonts w:ascii="Arial" w:hAnsi="Arial"/>
          <w:sz w:val="14"/>
          <w:szCs w:val="14"/>
        </w:rPr>
        <w:t>Supplier</w:t>
      </w:r>
      <w:r w:rsidR="00900FE4" w:rsidRPr="00CD36A6">
        <w:rPr>
          <w:rFonts w:ascii="Arial" w:hAnsi="Arial"/>
          <w:sz w:val="14"/>
          <w:szCs w:val="14"/>
        </w:rPr>
        <w:t xml:space="preserve"> if:</w:t>
      </w:r>
      <w:bookmarkEnd w:id="107"/>
      <w:bookmarkEnd w:id="108"/>
      <w:bookmarkEnd w:id="109"/>
      <w:bookmarkEnd w:id="110"/>
      <w:bookmarkEnd w:id="111"/>
    </w:p>
    <w:p w14:paraId="6E2547A7" w14:textId="77777777" w:rsidR="00900FE4" w:rsidRDefault="00900FE4" w:rsidP="00CD36A6">
      <w:pPr>
        <w:pStyle w:val="CorpLevel3"/>
        <w:tabs>
          <w:tab w:val="clear" w:pos="794"/>
          <w:tab w:val="left" w:pos="993"/>
        </w:tabs>
        <w:ind w:left="993" w:hanging="596"/>
        <w:rPr>
          <w:rFonts w:ascii="Arial" w:hAnsi="Arial"/>
          <w:sz w:val="14"/>
          <w:szCs w:val="14"/>
        </w:rPr>
      </w:pPr>
      <w:bookmarkStart w:id="112" w:name="_Ref446832227"/>
      <w:r w:rsidRPr="00CD36A6">
        <w:rPr>
          <w:rFonts w:ascii="Arial" w:hAnsi="Arial"/>
          <w:sz w:val="14"/>
          <w:szCs w:val="14"/>
        </w:rPr>
        <w:t xml:space="preserve">the </w:t>
      </w:r>
      <w:r w:rsidR="000B1F38">
        <w:rPr>
          <w:rFonts w:ascii="Arial" w:hAnsi="Arial"/>
          <w:sz w:val="14"/>
          <w:szCs w:val="14"/>
        </w:rPr>
        <w:t>Supplier</w:t>
      </w:r>
      <w:r w:rsidRPr="00CD36A6">
        <w:rPr>
          <w:rFonts w:ascii="Arial" w:hAnsi="Arial"/>
          <w:sz w:val="14"/>
          <w:szCs w:val="14"/>
        </w:rPr>
        <w:t xml:space="preserve"> commits a serious breach of any of the material terms or conditions of this </w:t>
      </w:r>
      <w:r w:rsidR="000B1F38">
        <w:rPr>
          <w:rFonts w:ascii="Arial" w:hAnsi="Arial"/>
          <w:sz w:val="14"/>
          <w:szCs w:val="14"/>
        </w:rPr>
        <w:t>Supply Agreement</w:t>
      </w:r>
      <w:r w:rsidRPr="00CD36A6">
        <w:rPr>
          <w:rFonts w:ascii="Arial" w:hAnsi="Arial"/>
          <w:sz w:val="14"/>
          <w:szCs w:val="14"/>
        </w:rPr>
        <w:t xml:space="preserve"> and provided that where such breach is capable of remedy the </w:t>
      </w:r>
      <w:r w:rsidR="000B1F38">
        <w:rPr>
          <w:rFonts w:ascii="Arial" w:hAnsi="Arial"/>
          <w:sz w:val="14"/>
          <w:szCs w:val="14"/>
        </w:rPr>
        <w:t>Supplier</w:t>
      </w:r>
      <w:r w:rsidRPr="00CD36A6">
        <w:rPr>
          <w:rFonts w:ascii="Arial" w:hAnsi="Arial"/>
          <w:sz w:val="14"/>
          <w:szCs w:val="14"/>
        </w:rPr>
        <w:t xml:space="preserve"> fails to remedy that breach within </w:t>
      </w:r>
      <w:r w:rsidR="00380F1B">
        <w:rPr>
          <w:rFonts w:ascii="Arial" w:hAnsi="Arial"/>
          <w:sz w:val="14"/>
          <w:szCs w:val="14"/>
        </w:rPr>
        <w:t>seven (</w:t>
      </w:r>
      <w:r w:rsidRPr="00CD36A6">
        <w:rPr>
          <w:rFonts w:ascii="Arial" w:hAnsi="Arial"/>
          <w:sz w:val="14"/>
          <w:szCs w:val="14"/>
        </w:rPr>
        <w:t>7</w:t>
      </w:r>
      <w:r w:rsidR="00380F1B">
        <w:rPr>
          <w:rFonts w:ascii="Arial" w:hAnsi="Arial"/>
          <w:sz w:val="14"/>
          <w:szCs w:val="14"/>
        </w:rPr>
        <w:t>)</w:t>
      </w:r>
      <w:r w:rsidRPr="00CD36A6">
        <w:rPr>
          <w:rFonts w:ascii="Arial" w:hAnsi="Arial"/>
          <w:sz w:val="14"/>
          <w:szCs w:val="14"/>
        </w:rPr>
        <w:t xml:space="preserve"> days service upon it of notice giving particulars of the breach and requiring it to be remedied;</w:t>
      </w:r>
      <w:bookmarkEnd w:id="112"/>
      <w:r w:rsidRPr="00CD36A6">
        <w:rPr>
          <w:rFonts w:ascii="Arial" w:hAnsi="Arial"/>
          <w:sz w:val="14"/>
          <w:szCs w:val="14"/>
        </w:rPr>
        <w:t xml:space="preserve"> or</w:t>
      </w:r>
    </w:p>
    <w:p w14:paraId="273AD16C" w14:textId="77777777" w:rsidR="00900FE4" w:rsidRPr="00CD36A6" w:rsidRDefault="00900FE4" w:rsidP="00CD36A6">
      <w:pPr>
        <w:pStyle w:val="CorpLevel3"/>
        <w:tabs>
          <w:tab w:val="clear" w:pos="794"/>
          <w:tab w:val="left" w:pos="993"/>
        </w:tabs>
        <w:ind w:left="993" w:hanging="596"/>
        <w:rPr>
          <w:rFonts w:ascii="Arial" w:hAnsi="Arial"/>
          <w:sz w:val="14"/>
          <w:szCs w:val="14"/>
        </w:rPr>
      </w:pPr>
      <w:bookmarkStart w:id="113" w:name="_Ref526250343"/>
      <w:r w:rsidRPr="00CD36A6">
        <w:rPr>
          <w:rFonts w:ascii="Arial" w:hAnsi="Arial"/>
          <w:sz w:val="14"/>
          <w:szCs w:val="14"/>
        </w:rPr>
        <w:t xml:space="preserve">a petition is presented, or a meeting is convened for the purpose of considering a resolution or other steps are taken for making an administration order against or for the winding up of the </w:t>
      </w:r>
      <w:r w:rsidR="000B1F38">
        <w:rPr>
          <w:rFonts w:ascii="Arial" w:hAnsi="Arial"/>
          <w:sz w:val="14"/>
          <w:szCs w:val="14"/>
        </w:rPr>
        <w:t>Supplier</w:t>
      </w:r>
      <w:r w:rsidRPr="00CD36A6">
        <w:rPr>
          <w:rFonts w:ascii="Arial" w:hAnsi="Arial"/>
          <w:sz w:val="14"/>
          <w:szCs w:val="14"/>
        </w:rPr>
        <w:t xml:space="preserve"> or an administration order or a winding up order is made </w:t>
      </w:r>
      <w:r w:rsidR="008533DA" w:rsidRPr="00CD36A6">
        <w:rPr>
          <w:rFonts w:ascii="Arial" w:hAnsi="Arial"/>
          <w:sz w:val="14"/>
          <w:szCs w:val="14"/>
        </w:rPr>
        <w:t>against,</w:t>
      </w:r>
      <w:r w:rsidRPr="00CD36A6">
        <w:rPr>
          <w:rFonts w:ascii="Arial" w:hAnsi="Arial"/>
          <w:sz w:val="14"/>
          <w:szCs w:val="14"/>
        </w:rPr>
        <w:t xml:space="preserve"> or a provisional liquidator appointed with respect to the </w:t>
      </w:r>
      <w:r w:rsidR="000B1F38">
        <w:rPr>
          <w:rFonts w:ascii="Arial" w:hAnsi="Arial"/>
          <w:sz w:val="14"/>
          <w:szCs w:val="14"/>
        </w:rPr>
        <w:t>Supplier</w:t>
      </w:r>
      <w:r w:rsidRPr="00CD36A6">
        <w:rPr>
          <w:rFonts w:ascii="Arial" w:hAnsi="Arial"/>
          <w:sz w:val="14"/>
          <w:szCs w:val="14"/>
        </w:rPr>
        <w:t>; or</w:t>
      </w:r>
      <w:bookmarkEnd w:id="113"/>
    </w:p>
    <w:p w14:paraId="1680EA8A" w14:textId="77777777" w:rsidR="00900FE4" w:rsidRPr="00CD36A6" w:rsidRDefault="00900FE4" w:rsidP="00CD36A6">
      <w:pPr>
        <w:pStyle w:val="CorpLevel3"/>
        <w:tabs>
          <w:tab w:val="clear" w:pos="794"/>
          <w:tab w:val="left" w:pos="993"/>
        </w:tabs>
        <w:ind w:left="993" w:hanging="596"/>
        <w:rPr>
          <w:rFonts w:ascii="Arial" w:hAnsi="Arial"/>
          <w:sz w:val="14"/>
          <w:szCs w:val="14"/>
        </w:rPr>
      </w:pPr>
      <w:r w:rsidRPr="00CD36A6">
        <w:rPr>
          <w:rFonts w:ascii="Arial" w:hAnsi="Arial"/>
          <w:sz w:val="14"/>
          <w:szCs w:val="14"/>
        </w:rPr>
        <w:t xml:space="preserve">an encumbrancer takes possession of, or a trustee or administrative receiver or similar officer is appointed in respect of, all or any part of the business or assets of the </w:t>
      </w:r>
      <w:r w:rsidR="000B1F38">
        <w:rPr>
          <w:rFonts w:ascii="Arial" w:hAnsi="Arial"/>
          <w:sz w:val="14"/>
          <w:szCs w:val="14"/>
        </w:rPr>
        <w:t>Supplier</w:t>
      </w:r>
      <w:r w:rsidRPr="00CD36A6">
        <w:rPr>
          <w:rFonts w:ascii="Arial" w:hAnsi="Arial"/>
          <w:sz w:val="14"/>
          <w:szCs w:val="14"/>
        </w:rPr>
        <w:t>, or distress or any form of execution is levied or enforced upon or sued out against any such assets and is not discharged within seven</w:t>
      </w:r>
      <w:r w:rsidR="00331966">
        <w:rPr>
          <w:rFonts w:ascii="Arial" w:hAnsi="Arial"/>
          <w:sz w:val="14"/>
          <w:szCs w:val="14"/>
        </w:rPr>
        <w:t xml:space="preserve"> (7)</w:t>
      </w:r>
      <w:r w:rsidRPr="00CD36A6">
        <w:rPr>
          <w:rFonts w:ascii="Arial" w:hAnsi="Arial"/>
          <w:sz w:val="14"/>
          <w:szCs w:val="14"/>
        </w:rPr>
        <w:t xml:space="preserve"> days of being levied, enforced or sued out; or</w:t>
      </w:r>
    </w:p>
    <w:p w14:paraId="6AB25C7D" w14:textId="77777777" w:rsidR="00900FE4" w:rsidRPr="00CD36A6" w:rsidRDefault="00900FE4" w:rsidP="00CD36A6">
      <w:pPr>
        <w:pStyle w:val="CorpLevel3"/>
        <w:tabs>
          <w:tab w:val="clear" w:pos="794"/>
          <w:tab w:val="left" w:pos="993"/>
        </w:tabs>
        <w:ind w:left="993" w:hanging="596"/>
        <w:rPr>
          <w:rFonts w:ascii="Arial" w:hAnsi="Arial"/>
          <w:sz w:val="14"/>
          <w:szCs w:val="14"/>
        </w:rPr>
      </w:pPr>
      <w:r w:rsidRPr="00CD36A6">
        <w:rPr>
          <w:rFonts w:ascii="Arial" w:hAnsi="Arial"/>
          <w:sz w:val="14"/>
          <w:szCs w:val="14"/>
        </w:rPr>
        <w:t xml:space="preserve">the </w:t>
      </w:r>
      <w:r w:rsidR="000B1F38">
        <w:rPr>
          <w:rFonts w:ascii="Arial" w:hAnsi="Arial"/>
          <w:sz w:val="14"/>
          <w:szCs w:val="14"/>
        </w:rPr>
        <w:t>Supplier</w:t>
      </w:r>
      <w:r w:rsidRPr="00CD36A6">
        <w:rPr>
          <w:rFonts w:ascii="Arial" w:hAnsi="Arial"/>
          <w:sz w:val="14"/>
          <w:szCs w:val="14"/>
        </w:rPr>
        <w:t xml:space="preserve"> is unable to pay its debts within the meaning of Section 123 of the Insolvency Act 1986 or becomes unable to pay its debts as they fall due or suspends or threatens to suspend making payments with respect to all or any class of its debts; or</w:t>
      </w:r>
    </w:p>
    <w:p w14:paraId="579315A1" w14:textId="77777777" w:rsidR="00900FE4" w:rsidRPr="00CD36A6" w:rsidRDefault="00900FE4" w:rsidP="00CD36A6">
      <w:pPr>
        <w:pStyle w:val="CorpLevel3"/>
        <w:tabs>
          <w:tab w:val="clear" w:pos="794"/>
          <w:tab w:val="left" w:pos="993"/>
        </w:tabs>
        <w:ind w:left="993" w:hanging="596"/>
        <w:rPr>
          <w:rFonts w:ascii="Arial" w:hAnsi="Arial"/>
          <w:sz w:val="14"/>
          <w:szCs w:val="14"/>
        </w:rPr>
      </w:pPr>
      <w:r w:rsidRPr="00CD36A6">
        <w:rPr>
          <w:rFonts w:ascii="Arial" w:hAnsi="Arial"/>
          <w:sz w:val="14"/>
          <w:szCs w:val="14"/>
        </w:rPr>
        <w:t xml:space="preserve">any voluntary arrangement is proposed under Section 1 of the Insolvency Act 1986 in respect of the other </w:t>
      </w:r>
      <w:r w:rsidR="00870A1B">
        <w:rPr>
          <w:rFonts w:ascii="Arial" w:hAnsi="Arial"/>
          <w:sz w:val="14"/>
          <w:szCs w:val="14"/>
        </w:rPr>
        <w:t>p</w:t>
      </w:r>
      <w:r w:rsidRPr="00CD36A6">
        <w:rPr>
          <w:rFonts w:ascii="Arial" w:hAnsi="Arial"/>
          <w:sz w:val="14"/>
          <w:szCs w:val="14"/>
        </w:rPr>
        <w:t>arty; or</w:t>
      </w:r>
    </w:p>
    <w:p w14:paraId="40B1A2BF" w14:textId="77777777" w:rsidR="002656FE" w:rsidRPr="00CD36A6" w:rsidRDefault="00432033" w:rsidP="00CD36A6">
      <w:pPr>
        <w:pStyle w:val="CorpLevel3"/>
        <w:tabs>
          <w:tab w:val="clear" w:pos="794"/>
          <w:tab w:val="left" w:pos="993"/>
        </w:tabs>
        <w:ind w:left="993" w:hanging="596"/>
        <w:rPr>
          <w:rFonts w:ascii="Arial" w:hAnsi="Arial"/>
          <w:sz w:val="14"/>
          <w:szCs w:val="14"/>
        </w:rPr>
      </w:pPr>
      <w:bookmarkStart w:id="114" w:name="_Hlk188635486"/>
      <w:r w:rsidRPr="00CD36A6">
        <w:rPr>
          <w:rFonts w:ascii="Arial" w:hAnsi="Arial"/>
          <w:sz w:val="14"/>
          <w:szCs w:val="14"/>
        </w:rPr>
        <w:t xml:space="preserve">the </w:t>
      </w:r>
      <w:r w:rsidR="000B1F38">
        <w:rPr>
          <w:rFonts w:ascii="Arial" w:hAnsi="Arial"/>
          <w:sz w:val="14"/>
          <w:szCs w:val="14"/>
        </w:rPr>
        <w:t>Supplier</w:t>
      </w:r>
      <w:r w:rsidR="002656FE" w:rsidRPr="00CD36A6">
        <w:rPr>
          <w:rFonts w:ascii="Arial" w:hAnsi="Arial"/>
          <w:sz w:val="14"/>
          <w:szCs w:val="14"/>
        </w:rPr>
        <w:t xml:space="preserve"> enters administration within the meaning of Schedule B1 to the Insolvency Act 1986; or</w:t>
      </w:r>
    </w:p>
    <w:p w14:paraId="79BD4A62" w14:textId="77777777" w:rsidR="002656FE" w:rsidRPr="00CD36A6" w:rsidRDefault="00432033" w:rsidP="00CD36A6">
      <w:pPr>
        <w:pStyle w:val="CorpLevel3"/>
        <w:tabs>
          <w:tab w:val="clear" w:pos="794"/>
          <w:tab w:val="left" w:pos="993"/>
        </w:tabs>
        <w:ind w:left="993" w:hanging="596"/>
        <w:rPr>
          <w:rFonts w:ascii="Arial" w:hAnsi="Arial"/>
          <w:sz w:val="14"/>
          <w:szCs w:val="14"/>
        </w:rPr>
      </w:pPr>
      <w:r w:rsidRPr="00CD36A6">
        <w:rPr>
          <w:rFonts w:ascii="Arial" w:hAnsi="Arial"/>
          <w:sz w:val="14"/>
          <w:szCs w:val="14"/>
        </w:rPr>
        <w:t>any</w:t>
      </w:r>
      <w:r w:rsidR="002656FE" w:rsidRPr="00CD36A6">
        <w:rPr>
          <w:rFonts w:ascii="Arial" w:hAnsi="Arial"/>
          <w:sz w:val="14"/>
          <w:szCs w:val="14"/>
        </w:rPr>
        <w:t xml:space="preserve"> moratorium pursuant to Part A1 of the Insolvency Act 1986 comes into force with respect to it; or</w:t>
      </w:r>
    </w:p>
    <w:p w14:paraId="6DDB7900" w14:textId="77777777" w:rsidR="000B1F38" w:rsidRDefault="002656FE" w:rsidP="00CD36A6">
      <w:pPr>
        <w:pStyle w:val="CorpLevel3"/>
        <w:tabs>
          <w:tab w:val="clear" w:pos="794"/>
          <w:tab w:val="left" w:pos="993"/>
        </w:tabs>
        <w:ind w:left="993" w:hanging="596"/>
        <w:rPr>
          <w:rFonts w:ascii="Arial" w:hAnsi="Arial"/>
          <w:sz w:val="14"/>
          <w:szCs w:val="14"/>
        </w:rPr>
      </w:pPr>
      <w:r w:rsidRPr="00CD36A6">
        <w:rPr>
          <w:rFonts w:ascii="Arial" w:hAnsi="Arial"/>
          <w:sz w:val="14"/>
          <w:szCs w:val="14"/>
        </w:rPr>
        <w:t xml:space="preserve">on the making of a winding-up order under Part IV of V of the Insolvency Act </w:t>
      </w:r>
      <w:proofErr w:type="gramStart"/>
      <w:r w:rsidRPr="00CD36A6">
        <w:rPr>
          <w:rFonts w:ascii="Arial" w:hAnsi="Arial"/>
          <w:sz w:val="14"/>
          <w:szCs w:val="14"/>
        </w:rPr>
        <w:t>1986;</w:t>
      </w:r>
      <w:bookmarkStart w:id="115" w:name="_Ref526250345"/>
      <w:bookmarkEnd w:id="114"/>
      <w:proofErr w:type="gramEnd"/>
    </w:p>
    <w:p w14:paraId="17BDE851" w14:textId="77777777" w:rsidR="00900FE4" w:rsidRPr="00CD36A6" w:rsidRDefault="00900FE4" w:rsidP="00CD36A6">
      <w:pPr>
        <w:pStyle w:val="CorpLevel3"/>
        <w:tabs>
          <w:tab w:val="clear" w:pos="794"/>
          <w:tab w:val="left" w:pos="993"/>
        </w:tabs>
        <w:ind w:left="993" w:hanging="596"/>
        <w:rPr>
          <w:rFonts w:ascii="Arial" w:hAnsi="Arial"/>
          <w:sz w:val="14"/>
          <w:szCs w:val="14"/>
        </w:rPr>
      </w:pPr>
      <w:r w:rsidRPr="00CD36A6">
        <w:rPr>
          <w:rFonts w:ascii="Arial" w:hAnsi="Arial"/>
          <w:sz w:val="14"/>
          <w:szCs w:val="14"/>
        </w:rPr>
        <w:t xml:space="preserve">the </w:t>
      </w:r>
      <w:r w:rsidR="000B1F38">
        <w:rPr>
          <w:rFonts w:ascii="Arial" w:hAnsi="Arial"/>
          <w:sz w:val="14"/>
          <w:szCs w:val="14"/>
        </w:rPr>
        <w:t>Supplier</w:t>
      </w:r>
      <w:r w:rsidRPr="00CD36A6">
        <w:rPr>
          <w:rFonts w:ascii="Arial" w:hAnsi="Arial"/>
          <w:sz w:val="14"/>
          <w:szCs w:val="14"/>
        </w:rPr>
        <w:t xml:space="preserve"> proposes or makes any composition or arrangement or composition with, or any assignment for the benefit of, its creditors; or</w:t>
      </w:r>
      <w:bookmarkEnd w:id="115"/>
    </w:p>
    <w:p w14:paraId="6B8633E1" w14:textId="77777777" w:rsidR="00900FE4" w:rsidRPr="00CD36A6" w:rsidRDefault="00900FE4" w:rsidP="00CD36A6">
      <w:pPr>
        <w:pStyle w:val="CorpLevel3"/>
        <w:tabs>
          <w:tab w:val="clear" w:pos="794"/>
          <w:tab w:val="left" w:pos="993"/>
        </w:tabs>
        <w:ind w:left="993" w:hanging="596"/>
        <w:rPr>
          <w:rFonts w:ascii="Arial" w:hAnsi="Arial"/>
          <w:sz w:val="14"/>
          <w:szCs w:val="14"/>
        </w:rPr>
      </w:pPr>
      <w:r w:rsidRPr="00CD36A6">
        <w:rPr>
          <w:rFonts w:ascii="Arial" w:hAnsi="Arial"/>
          <w:sz w:val="14"/>
          <w:szCs w:val="14"/>
        </w:rPr>
        <w:t xml:space="preserve">anything analogous to any of the events described in clauses </w:t>
      </w:r>
      <w:r w:rsidRPr="00CD36A6">
        <w:rPr>
          <w:rFonts w:ascii="Arial" w:hAnsi="Arial"/>
          <w:sz w:val="14"/>
          <w:szCs w:val="14"/>
        </w:rPr>
        <w:fldChar w:fldCharType="begin"/>
      </w:r>
      <w:r w:rsidRPr="00CD36A6">
        <w:rPr>
          <w:rFonts w:ascii="Arial" w:hAnsi="Arial"/>
          <w:sz w:val="14"/>
          <w:szCs w:val="14"/>
        </w:rPr>
        <w:instrText xml:space="preserve"> REF _Ref526250343 \n \h  \* MERGEFORMAT </w:instrText>
      </w:r>
      <w:r w:rsidRPr="00CD36A6">
        <w:rPr>
          <w:rFonts w:ascii="Arial" w:hAnsi="Arial"/>
          <w:sz w:val="14"/>
          <w:szCs w:val="14"/>
        </w:rPr>
      </w:r>
      <w:r w:rsidRPr="00CD36A6">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16.3.2</w:t>
      </w:r>
      <w:r w:rsidRPr="00CD36A6">
        <w:rPr>
          <w:rFonts w:ascii="Arial" w:hAnsi="Arial"/>
          <w:sz w:val="14"/>
          <w:szCs w:val="14"/>
        </w:rPr>
        <w:fldChar w:fldCharType="end"/>
      </w:r>
      <w:r w:rsidRPr="00CD36A6">
        <w:rPr>
          <w:rFonts w:ascii="Arial" w:hAnsi="Arial"/>
          <w:sz w:val="14"/>
          <w:szCs w:val="14"/>
        </w:rPr>
        <w:t xml:space="preserve"> to </w:t>
      </w:r>
      <w:r w:rsidRPr="00CD36A6">
        <w:rPr>
          <w:rFonts w:ascii="Arial" w:hAnsi="Arial"/>
          <w:sz w:val="14"/>
          <w:szCs w:val="14"/>
        </w:rPr>
        <w:fldChar w:fldCharType="begin"/>
      </w:r>
      <w:r w:rsidRPr="00CD36A6">
        <w:rPr>
          <w:rFonts w:ascii="Arial" w:hAnsi="Arial"/>
          <w:sz w:val="14"/>
          <w:szCs w:val="14"/>
        </w:rPr>
        <w:instrText xml:space="preserve"> REF _Ref526250345 \n \h  \* MERGEFORMAT </w:instrText>
      </w:r>
      <w:r w:rsidRPr="00CD36A6">
        <w:rPr>
          <w:rFonts w:ascii="Arial" w:hAnsi="Arial"/>
          <w:sz w:val="14"/>
          <w:szCs w:val="14"/>
        </w:rPr>
      </w:r>
      <w:r w:rsidRPr="00CD36A6">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16.3.8</w:t>
      </w:r>
      <w:r w:rsidRPr="00CD36A6">
        <w:rPr>
          <w:rFonts w:ascii="Arial" w:hAnsi="Arial"/>
          <w:sz w:val="14"/>
          <w:szCs w:val="14"/>
        </w:rPr>
        <w:fldChar w:fldCharType="end"/>
      </w:r>
      <w:r w:rsidRPr="00CD36A6">
        <w:rPr>
          <w:rFonts w:ascii="Arial" w:hAnsi="Arial"/>
          <w:sz w:val="14"/>
          <w:szCs w:val="14"/>
        </w:rPr>
        <w:t xml:space="preserve"> inclusive, occurs, including under the laws of any applicable jurisdiction. </w:t>
      </w:r>
    </w:p>
    <w:p w14:paraId="16813162" w14:textId="77777777" w:rsidR="00900FE4" w:rsidRPr="00CD36A6" w:rsidRDefault="00900FE4" w:rsidP="00FB6102">
      <w:pPr>
        <w:pStyle w:val="CorpLevel1"/>
        <w:numPr>
          <w:ilvl w:val="0"/>
          <w:numId w:val="7"/>
        </w:numPr>
        <w:rPr>
          <w:rFonts w:ascii="Arial" w:hAnsi="Arial" w:cs="Arial"/>
          <w:sz w:val="14"/>
          <w:szCs w:val="14"/>
        </w:rPr>
      </w:pPr>
      <w:bookmarkStart w:id="116" w:name="_Toc446749764"/>
      <w:bookmarkStart w:id="117" w:name="_Ref446832360"/>
      <w:bookmarkStart w:id="118" w:name="_Toc478966877"/>
      <w:bookmarkStart w:id="119" w:name="_Toc526346114"/>
      <w:bookmarkStart w:id="120" w:name="_Ref3883937"/>
      <w:bookmarkStart w:id="121" w:name="_Toc3907549"/>
      <w:r w:rsidRPr="00CD36A6">
        <w:rPr>
          <w:rFonts w:ascii="Arial" w:hAnsi="Arial" w:cs="Arial"/>
          <w:sz w:val="14"/>
          <w:szCs w:val="14"/>
        </w:rPr>
        <w:t>Consequences of Termination</w:t>
      </w:r>
      <w:bookmarkEnd w:id="116"/>
      <w:bookmarkEnd w:id="117"/>
      <w:bookmarkEnd w:id="118"/>
      <w:bookmarkEnd w:id="119"/>
      <w:bookmarkEnd w:id="120"/>
      <w:bookmarkEnd w:id="121"/>
    </w:p>
    <w:p w14:paraId="75502CC7" w14:textId="77777777" w:rsidR="00900FE4" w:rsidRPr="00CD36A6" w:rsidRDefault="00900FE4" w:rsidP="00900FE4">
      <w:pPr>
        <w:pStyle w:val="CorpLevel2"/>
        <w:rPr>
          <w:rFonts w:ascii="Arial" w:hAnsi="Arial"/>
          <w:sz w:val="14"/>
          <w:szCs w:val="14"/>
        </w:rPr>
      </w:pPr>
      <w:bookmarkStart w:id="122" w:name="_Ref370906596"/>
      <w:r w:rsidRPr="00CD36A6">
        <w:rPr>
          <w:rFonts w:ascii="Arial" w:hAnsi="Arial"/>
          <w:sz w:val="14"/>
          <w:szCs w:val="14"/>
        </w:rPr>
        <w:t xml:space="preserve">If the </w:t>
      </w:r>
      <w:r w:rsidR="00D96D71">
        <w:rPr>
          <w:rFonts w:ascii="Arial" w:hAnsi="Arial"/>
          <w:sz w:val="14"/>
          <w:szCs w:val="14"/>
        </w:rPr>
        <w:t>Supplier</w:t>
      </w:r>
      <w:r w:rsidRPr="00CD36A6">
        <w:rPr>
          <w:rFonts w:ascii="Arial" w:hAnsi="Arial"/>
          <w:sz w:val="14"/>
          <w:szCs w:val="14"/>
        </w:rPr>
        <w:t xml:space="preserve">’s employment is determined pursuant to clause </w:t>
      </w:r>
      <w:r w:rsidRPr="00CD36A6">
        <w:rPr>
          <w:rFonts w:ascii="Arial" w:hAnsi="Arial"/>
          <w:sz w:val="14"/>
          <w:szCs w:val="14"/>
        </w:rPr>
        <w:fldChar w:fldCharType="begin"/>
      </w:r>
      <w:r w:rsidRPr="00CD36A6">
        <w:rPr>
          <w:rFonts w:ascii="Arial" w:hAnsi="Arial"/>
          <w:sz w:val="14"/>
          <w:szCs w:val="14"/>
        </w:rPr>
        <w:instrText xml:space="preserve"> REF _Ref224275517 \r \h  \* MERGEFORMAT </w:instrText>
      </w:r>
      <w:r w:rsidRPr="00CD36A6">
        <w:rPr>
          <w:rFonts w:ascii="Arial" w:hAnsi="Arial"/>
          <w:sz w:val="14"/>
          <w:szCs w:val="14"/>
        </w:rPr>
      </w:r>
      <w:r w:rsidRPr="00CD36A6">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16.1</w:t>
      </w:r>
      <w:r w:rsidRPr="00CD36A6">
        <w:rPr>
          <w:rFonts w:ascii="Arial" w:hAnsi="Arial"/>
          <w:sz w:val="14"/>
          <w:szCs w:val="14"/>
        </w:rPr>
        <w:fldChar w:fldCharType="end"/>
      </w:r>
      <w:r w:rsidR="004D5E9E">
        <w:rPr>
          <w:rFonts w:ascii="Arial" w:hAnsi="Arial"/>
          <w:sz w:val="14"/>
          <w:szCs w:val="14"/>
        </w:rPr>
        <w:t xml:space="preserve"> or clause </w:t>
      </w:r>
      <w:r w:rsidR="004D5E9E">
        <w:rPr>
          <w:rFonts w:ascii="Arial" w:hAnsi="Arial"/>
          <w:sz w:val="14"/>
          <w:szCs w:val="14"/>
        </w:rPr>
        <w:fldChar w:fldCharType="begin"/>
      </w:r>
      <w:r w:rsidR="004D5E9E">
        <w:rPr>
          <w:rFonts w:ascii="Arial" w:hAnsi="Arial"/>
          <w:sz w:val="14"/>
          <w:szCs w:val="14"/>
        </w:rPr>
        <w:instrText xml:space="preserve"> REF _Ref195194773 \r \h </w:instrText>
      </w:r>
      <w:r w:rsidR="004D5E9E">
        <w:rPr>
          <w:rFonts w:ascii="Arial" w:hAnsi="Arial"/>
          <w:sz w:val="14"/>
          <w:szCs w:val="14"/>
        </w:rPr>
      </w:r>
      <w:r w:rsidR="004D5E9E">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16.2</w:t>
      </w:r>
      <w:r w:rsidR="004D5E9E">
        <w:rPr>
          <w:rFonts w:ascii="Arial" w:hAnsi="Arial"/>
          <w:sz w:val="14"/>
          <w:szCs w:val="14"/>
        </w:rPr>
        <w:fldChar w:fldCharType="end"/>
      </w:r>
      <w:r w:rsidRPr="00CD36A6">
        <w:rPr>
          <w:rFonts w:ascii="Arial" w:hAnsi="Arial"/>
          <w:sz w:val="14"/>
          <w:szCs w:val="14"/>
        </w:rPr>
        <w:t xml:space="preserve">, </w:t>
      </w:r>
      <w:r w:rsidR="00227EF5">
        <w:rPr>
          <w:rFonts w:ascii="Arial" w:hAnsi="Arial"/>
          <w:sz w:val="14"/>
          <w:szCs w:val="14"/>
        </w:rPr>
        <w:t>Golden Lane Housing</w:t>
      </w:r>
      <w:r w:rsidRPr="00CD36A6">
        <w:rPr>
          <w:rFonts w:ascii="Arial" w:hAnsi="Arial"/>
          <w:sz w:val="14"/>
          <w:szCs w:val="14"/>
        </w:rPr>
        <w:t xml:space="preserve"> shall pay to the </w:t>
      </w:r>
      <w:r w:rsidR="00D96D71">
        <w:rPr>
          <w:rFonts w:ascii="Arial" w:hAnsi="Arial"/>
          <w:sz w:val="14"/>
          <w:szCs w:val="14"/>
        </w:rPr>
        <w:t>Supplier</w:t>
      </w:r>
      <w:r w:rsidRPr="00CD36A6">
        <w:rPr>
          <w:rFonts w:ascii="Arial" w:hAnsi="Arial"/>
          <w:sz w:val="14"/>
          <w:szCs w:val="14"/>
        </w:rPr>
        <w:t xml:space="preserve"> a fair and reasonable sum for the </w:t>
      </w:r>
      <w:r w:rsidR="000B1F38">
        <w:rPr>
          <w:rFonts w:ascii="Arial" w:hAnsi="Arial"/>
          <w:sz w:val="14"/>
          <w:szCs w:val="14"/>
        </w:rPr>
        <w:t>Supply</w:t>
      </w:r>
      <w:r w:rsidRPr="00CD36A6">
        <w:rPr>
          <w:rFonts w:ascii="Arial" w:hAnsi="Arial"/>
          <w:sz w:val="14"/>
          <w:szCs w:val="14"/>
        </w:rPr>
        <w:t xml:space="preserve"> undertaken up to the date of such determination plus a fair and reasonable allowance for demobilisation costs but which shall not include, and the </w:t>
      </w:r>
      <w:r w:rsidR="00D96D71">
        <w:rPr>
          <w:rFonts w:ascii="Arial" w:hAnsi="Arial"/>
          <w:sz w:val="14"/>
          <w:szCs w:val="14"/>
        </w:rPr>
        <w:t>S</w:t>
      </w:r>
      <w:r w:rsidR="004D5E9E">
        <w:rPr>
          <w:rFonts w:ascii="Arial" w:hAnsi="Arial"/>
          <w:sz w:val="14"/>
          <w:szCs w:val="14"/>
        </w:rPr>
        <w:t>u</w:t>
      </w:r>
      <w:r w:rsidR="00D96D71">
        <w:rPr>
          <w:rFonts w:ascii="Arial" w:hAnsi="Arial"/>
          <w:sz w:val="14"/>
          <w:szCs w:val="14"/>
        </w:rPr>
        <w:t>pplier</w:t>
      </w:r>
      <w:r w:rsidRPr="00CD36A6">
        <w:rPr>
          <w:rFonts w:ascii="Arial" w:hAnsi="Arial"/>
          <w:sz w:val="14"/>
          <w:szCs w:val="14"/>
        </w:rPr>
        <w:t xml:space="preserve"> shall not be entitled to recover any loss of profit, revenues, preliminaries, overheads, goodwill, financing charges and any indirect or consequential loss whatsoever. In the event of a determination under this clause </w:t>
      </w:r>
      <w:r w:rsidRPr="00CD36A6">
        <w:rPr>
          <w:rFonts w:ascii="Arial" w:hAnsi="Arial"/>
          <w:sz w:val="14"/>
          <w:szCs w:val="14"/>
        </w:rPr>
        <w:fldChar w:fldCharType="begin"/>
      </w:r>
      <w:r w:rsidRPr="00CD36A6">
        <w:rPr>
          <w:rFonts w:ascii="Arial" w:hAnsi="Arial"/>
          <w:sz w:val="14"/>
          <w:szCs w:val="14"/>
        </w:rPr>
        <w:instrText xml:space="preserve"> REF _Ref370906596 \r \h  \* MERGEFORMAT </w:instrText>
      </w:r>
      <w:r w:rsidRPr="00CD36A6">
        <w:rPr>
          <w:rFonts w:ascii="Arial" w:hAnsi="Arial"/>
          <w:sz w:val="14"/>
          <w:szCs w:val="14"/>
        </w:rPr>
      </w:r>
      <w:r w:rsidRPr="00CD36A6">
        <w:rPr>
          <w:rFonts w:ascii="Arial" w:hAnsi="Arial"/>
          <w:sz w:val="14"/>
          <w:szCs w:val="14"/>
        </w:rPr>
        <w:fldChar w:fldCharType="separate"/>
      </w:r>
      <w:r w:rsidR="008A616E">
        <w:rPr>
          <w:rFonts w:ascii="Arial" w:hAnsi="Arial"/>
          <w:sz w:val="14"/>
          <w:szCs w:val="14"/>
          <w:cs/>
        </w:rPr>
        <w:t>‎</w:t>
      </w:r>
      <w:r w:rsidR="008A616E">
        <w:rPr>
          <w:rFonts w:ascii="Arial" w:hAnsi="Arial"/>
          <w:sz w:val="14"/>
          <w:szCs w:val="14"/>
        </w:rPr>
        <w:t>17.1</w:t>
      </w:r>
      <w:r w:rsidRPr="00CD36A6">
        <w:rPr>
          <w:rFonts w:ascii="Arial" w:hAnsi="Arial"/>
          <w:sz w:val="14"/>
          <w:szCs w:val="14"/>
        </w:rPr>
        <w:fldChar w:fldCharType="end"/>
      </w:r>
      <w:r w:rsidRPr="00CD36A6">
        <w:rPr>
          <w:rFonts w:ascii="Arial" w:hAnsi="Arial"/>
          <w:sz w:val="14"/>
          <w:szCs w:val="14"/>
        </w:rPr>
        <w:t xml:space="preserve">, </w:t>
      </w:r>
      <w:r w:rsidR="00227EF5">
        <w:rPr>
          <w:rFonts w:ascii="Arial" w:hAnsi="Arial"/>
          <w:sz w:val="14"/>
          <w:szCs w:val="14"/>
        </w:rPr>
        <w:t>Golden Lane Housing</w:t>
      </w:r>
      <w:r w:rsidRPr="00CD36A6">
        <w:rPr>
          <w:rFonts w:ascii="Arial" w:hAnsi="Arial"/>
          <w:sz w:val="14"/>
          <w:szCs w:val="14"/>
        </w:rPr>
        <w:t xml:space="preserve"> shall be at liberty to engage others to complete the </w:t>
      </w:r>
      <w:r w:rsidR="000B1F38">
        <w:rPr>
          <w:rFonts w:ascii="Arial" w:hAnsi="Arial"/>
          <w:sz w:val="14"/>
          <w:szCs w:val="14"/>
        </w:rPr>
        <w:t>Supply</w:t>
      </w:r>
      <w:r w:rsidRPr="00CD36A6">
        <w:rPr>
          <w:rFonts w:ascii="Arial" w:hAnsi="Arial"/>
          <w:sz w:val="14"/>
          <w:szCs w:val="14"/>
        </w:rPr>
        <w:t xml:space="preserve"> or may do so itself.</w:t>
      </w:r>
      <w:bookmarkEnd w:id="122"/>
      <w:r w:rsidRPr="00CD36A6">
        <w:rPr>
          <w:rFonts w:ascii="Arial" w:hAnsi="Arial"/>
          <w:sz w:val="14"/>
          <w:szCs w:val="14"/>
        </w:rPr>
        <w:t xml:space="preserve"> </w:t>
      </w:r>
    </w:p>
    <w:p w14:paraId="1FD2C6A1"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If the </w:t>
      </w:r>
      <w:r w:rsidR="00D96D71">
        <w:rPr>
          <w:rFonts w:ascii="Arial" w:hAnsi="Arial"/>
          <w:sz w:val="14"/>
          <w:szCs w:val="14"/>
        </w:rPr>
        <w:t>Supplier</w:t>
      </w:r>
      <w:r w:rsidRPr="00CD36A6">
        <w:rPr>
          <w:rFonts w:ascii="Arial" w:hAnsi="Arial"/>
          <w:sz w:val="14"/>
          <w:szCs w:val="14"/>
        </w:rPr>
        <w:t xml:space="preserve">’s employment under this </w:t>
      </w:r>
      <w:r w:rsidR="000B1F38">
        <w:rPr>
          <w:rFonts w:ascii="Arial" w:hAnsi="Arial"/>
          <w:sz w:val="14"/>
          <w:szCs w:val="14"/>
        </w:rPr>
        <w:t>Supply Agreement</w:t>
      </w:r>
      <w:r w:rsidRPr="00CD36A6">
        <w:rPr>
          <w:rFonts w:ascii="Arial" w:hAnsi="Arial"/>
          <w:sz w:val="14"/>
          <w:szCs w:val="14"/>
        </w:rPr>
        <w:t xml:space="preserve"> is determined pursuant to clause</w:t>
      </w:r>
      <w:r w:rsidR="00F36414">
        <w:rPr>
          <w:rFonts w:ascii="Arial" w:hAnsi="Arial"/>
          <w:sz w:val="14"/>
          <w:szCs w:val="14"/>
        </w:rPr>
        <w:t xml:space="preserve"> </w:t>
      </w:r>
      <w:r w:rsidR="00DE06F8">
        <w:rPr>
          <w:rFonts w:ascii="Arial" w:hAnsi="Arial"/>
          <w:sz w:val="14"/>
          <w:szCs w:val="14"/>
        </w:rPr>
        <w:fldChar w:fldCharType="begin"/>
      </w:r>
      <w:r w:rsidR="00DE06F8">
        <w:rPr>
          <w:rFonts w:ascii="Arial" w:hAnsi="Arial"/>
          <w:sz w:val="14"/>
          <w:szCs w:val="14"/>
        </w:rPr>
        <w:instrText xml:space="preserve"> REF _Ref_ContractCompanion_9kb9Ur048 \n \h \t \* MERGEFORMAT </w:instrText>
      </w:r>
      <w:r w:rsidR="00DE06F8">
        <w:rPr>
          <w:rFonts w:ascii="Arial" w:hAnsi="Arial"/>
          <w:sz w:val="14"/>
          <w:szCs w:val="14"/>
        </w:rPr>
      </w:r>
      <w:r w:rsidR="00DE06F8">
        <w:rPr>
          <w:rFonts w:ascii="Arial" w:hAnsi="Arial"/>
          <w:sz w:val="14"/>
          <w:szCs w:val="14"/>
        </w:rPr>
        <w:fldChar w:fldCharType="separate"/>
      </w:r>
      <w:r w:rsidR="00DE06F8">
        <w:rPr>
          <w:rFonts w:ascii="Arial" w:hAnsi="Arial"/>
          <w:sz w:val="14"/>
          <w:szCs w:val="14"/>
          <w:cs/>
        </w:rPr>
        <w:t>‎</w:t>
      </w:r>
      <w:r w:rsidR="00DE06F8">
        <w:rPr>
          <w:rFonts w:ascii="Arial" w:hAnsi="Arial"/>
          <w:sz w:val="14"/>
          <w:szCs w:val="14"/>
        </w:rPr>
        <w:t>16.3</w:t>
      </w:r>
      <w:r w:rsidR="00DE06F8">
        <w:rPr>
          <w:rFonts w:ascii="Arial" w:hAnsi="Arial"/>
          <w:sz w:val="14"/>
          <w:szCs w:val="14"/>
        </w:rPr>
        <w:fldChar w:fldCharType="end"/>
      </w:r>
      <w:r w:rsidRPr="00CD36A6">
        <w:rPr>
          <w:rFonts w:ascii="Arial" w:hAnsi="Arial"/>
          <w:sz w:val="14"/>
          <w:szCs w:val="14"/>
        </w:rPr>
        <w:t>:</w:t>
      </w:r>
    </w:p>
    <w:p w14:paraId="741ADD89" w14:textId="77777777" w:rsidR="00900FE4" w:rsidRPr="00CD36A6" w:rsidRDefault="00900FE4" w:rsidP="00CD36A6">
      <w:pPr>
        <w:pStyle w:val="CorpLevel3"/>
        <w:tabs>
          <w:tab w:val="clear" w:pos="794"/>
          <w:tab w:val="left" w:pos="993"/>
        </w:tabs>
        <w:ind w:left="993" w:hanging="596"/>
        <w:rPr>
          <w:rFonts w:ascii="Arial" w:hAnsi="Arial"/>
          <w:sz w:val="14"/>
          <w:szCs w:val="14"/>
        </w:rPr>
      </w:pPr>
      <w:r w:rsidRPr="00CD36A6">
        <w:rPr>
          <w:rFonts w:ascii="Arial" w:hAnsi="Arial"/>
          <w:sz w:val="14"/>
          <w:szCs w:val="14"/>
        </w:rPr>
        <w:t xml:space="preserve">All payments due and any further payments falling due to the </w:t>
      </w:r>
      <w:r w:rsidR="000B1F38">
        <w:rPr>
          <w:rFonts w:ascii="Arial" w:hAnsi="Arial"/>
          <w:sz w:val="14"/>
          <w:szCs w:val="14"/>
        </w:rPr>
        <w:t>Supplier</w:t>
      </w:r>
      <w:r w:rsidRPr="00CD36A6">
        <w:rPr>
          <w:rFonts w:ascii="Arial" w:hAnsi="Arial"/>
          <w:sz w:val="14"/>
          <w:szCs w:val="14"/>
        </w:rPr>
        <w:t xml:space="preserve"> under this </w:t>
      </w:r>
      <w:r w:rsidR="000B1F38">
        <w:rPr>
          <w:rFonts w:ascii="Arial" w:hAnsi="Arial"/>
          <w:sz w:val="14"/>
          <w:szCs w:val="14"/>
        </w:rPr>
        <w:t>Supply Agreement</w:t>
      </w:r>
      <w:r w:rsidRPr="00CD36A6">
        <w:rPr>
          <w:rFonts w:ascii="Arial" w:hAnsi="Arial"/>
          <w:sz w:val="14"/>
          <w:szCs w:val="14"/>
        </w:rPr>
        <w:t xml:space="preserve"> shall be immediately </w:t>
      </w:r>
      <w:proofErr w:type="gramStart"/>
      <w:r w:rsidRPr="00CD36A6">
        <w:rPr>
          <w:rFonts w:ascii="Arial" w:hAnsi="Arial"/>
          <w:sz w:val="14"/>
          <w:szCs w:val="14"/>
        </w:rPr>
        <w:t>suspended;</w:t>
      </w:r>
      <w:proofErr w:type="gramEnd"/>
    </w:p>
    <w:p w14:paraId="45B1C2CF" w14:textId="77777777" w:rsidR="00900FE4" w:rsidRDefault="00900FE4" w:rsidP="000B1F38">
      <w:pPr>
        <w:pStyle w:val="CorpLevel3"/>
        <w:tabs>
          <w:tab w:val="clear" w:pos="794"/>
          <w:tab w:val="left" w:pos="993"/>
        </w:tabs>
        <w:ind w:left="993" w:hanging="596"/>
        <w:rPr>
          <w:rFonts w:ascii="Arial" w:hAnsi="Arial"/>
          <w:sz w:val="14"/>
          <w:szCs w:val="14"/>
        </w:rPr>
      </w:pPr>
      <w:r w:rsidRPr="00CD36A6">
        <w:rPr>
          <w:rFonts w:ascii="Arial" w:hAnsi="Arial"/>
          <w:sz w:val="14"/>
          <w:szCs w:val="14"/>
        </w:rPr>
        <w:t xml:space="preserve">The </w:t>
      </w:r>
      <w:r w:rsidR="000B1F38">
        <w:rPr>
          <w:rFonts w:ascii="Arial" w:hAnsi="Arial"/>
          <w:sz w:val="14"/>
          <w:szCs w:val="14"/>
        </w:rPr>
        <w:t>Supplier</w:t>
      </w:r>
      <w:r w:rsidRPr="00CD36A6">
        <w:rPr>
          <w:rFonts w:ascii="Arial" w:hAnsi="Arial"/>
          <w:sz w:val="14"/>
          <w:szCs w:val="14"/>
        </w:rPr>
        <w:t xml:space="preserve"> shall immediately deliver any </w:t>
      </w:r>
      <w:r w:rsidR="009E2E9C" w:rsidRPr="009E2E9C">
        <w:rPr>
          <w:rFonts w:ascii="Arial" w:hAnsi="Arial"/>
          <w:sz w:val="14"/>
          <w:szCs w:val="14"/>
        </w:rPr>
        <w:t>manufacturer's warranties</w:t>
      </w:r>
      <w:r w:rsidR="009E2E9C">
        <w:rPr>
          <w:rFonts w:ascii="Arial" w:hAnsi="Arial"/>
          <w:sz w:val="14"/>
          <w:szCs w:val="14"/>
        </w:rPr>
        <w:t xml:space="preserve"> required by clause</w:t>
      </w:r>
      <w:r w:rsidR="00CA1174">
        <w:rPr>
          <w:rFonts w:ascii="Arial" w:hAnsi="Arial"/>
          <w:sz w:val="14"/>
          <w:szCs w:val="14"/>
        </w:rPr>
        <w:t xml:space="preserve"> </w:t>
      </w:r>
      <w:r w:rsidR="00CA1174">
        <w:rPr>
          <w:rFonts w:ascii="Arial" w:hAnsi="Arial"/>
          <w:sz w:val="14"/>
          <w:szCs w:val="14"/>
        </w:rPr>
        <w:fldChar w:fldCharType="begin"/>
      </w:r>
      <w:r w:rsidR="00CA1174">
        <w:rPr>
          <w:rFonts w:ascii="Arial" w:hAnsi="Arial"/>
          <w:sz w:val="14"/>
          <w:szCs w:val="14"/>
        </w:rPr>
        <w:instrText xml:space="preserve"> REF _Ref_ContractCompanion_9kb9Ur05D \n \h \t \* MERGEFORMAT </w:instrText>
      </w:r>
      <w:r w:rsidR="00CA1174">
        <w:rPr>
          <w:rFonts w:ascii="Arial" w:hAnsi="Arial"/>
          <w:sz w:val="14"/>
          <w:szCs w:val="14"/>
        </w:rPr>
      </w:r>
      <w:r w:rsidR="00CA1174">
        <w:rPr>
          <w:rFonts w:ascii="Arial" w:hAnsi="Arial"/>
          <w:sz w:val="14"/>
          <w:szCs w:val="14"/>
        </w:rPr>
        <w:fldChar w:fldCharType="separate"/>
      </w:r>
      <w:r w:rsidR="00CA1174">
        <w:rPr>
          <w:rFonts w:ascii="Arial" w:hAnsi="Arial"/>
          <w:sz w:val="14"/>
          <w:szCs w:val="14"/>
          <w:cs/>
        </w:rPr>
        <w:t>‎</w:t>
      </w:r>
      <w:r w:rsidR="00CA1174">
        <w:rPr>
          <w:rFonts w:ascii="Arial" w:hAnsi="Arial"/>
          <w:sz w:val="14"/>
          <w:szCs w:val="14"/>
        </w:rPr>
        <w:t>4.2</w:t>
      </w:r>
      <w:r w:rsidR="00CA1174">
        <w:rPr>
          <w:rFonts w:ascii="Arial" w:hAnsi="Arial"/>
          <w:sz w:val="14"/>
          <w:szCs w:val="14"/>
        </w:rPr>
        <w:fldChar w:fldCharType="end"/>
      </w:r>
      <w:r w:rsidR="00CA1174">
        <w:rPr>
          <w:rFonts w:ascii="Arial" w:hAnsi="Arial"/>
          <w:sz w:val="14"/>
          <w:szCs w:val="14"/>
        </w:rPr>
        <w:t xml:space="preserve"> </w:t>
      </w:r>
      <w:r w:rsidRPr="00CD36A6">
        <w:rPr>
          <w:rFonts w:ascii="Arial" w:hAnsi="Arial"/>
          <w:sz w:val="14"/>
          <w:szCs w:val="14"/>
        </w:rPr>
        <w:t xml:space="preserve">insofar as </w:t>
      </w:r>
      <w:r w:rsidR="00227EF5">
        <w:rPr>
          <w:rFonts w:ascii="Arial" w:hAnsi="Arial"/>
          <w:sz w:val="14"/>
          <w:szCs w:val="14"/>
        </w:rPr>
        <w:t>Golden Lane Housing</w:t>
      </w:r>
      <w:r w:rsidRPr="00CD36A6">
        <w:rPr>
          <w:rFonts w:ascii="Arial" w:hAnsi="Arial"/>
          <w:sz w:val="14"/>
          <w:szCs w:val="14"/>
        </w:rPr>
        <w:t xml:space="preserve"> does not have such documents already;</w:t>
      </w:r>
    </w:p>
    <w:p w14:paraId="4F8B6AB8" w14:textId="77777777" w:rsidR="00A25F45" w:rsidRPr="000B1F38" w:rsidRDefault="00A25F45" w:rsidP="000B1F38">
      <w:pPr>
        <w:pStyle w:val="CorpLevel3"/>
        <w:tabs>
          <w:tab w:val="clear" w:pos="794"/>
          <w:tab w:val="left" w:pos="993"/>
        </w:tabs>
        <w:ind w:left="993" w:hanging="596"/>
        <w:rPr>
          <w:rFonts w:ascii="Arial" w:hAnsi="Arial"/>
          <w:sz w:val="14"/>
          <w:szCs w:val="14"/>
        </w:rPr>
      </w:pPr>
      <w:r>
        <w:rPr>
          <w:rFonts w:ascii="Arial" w:hAnsi="Arial"/>
          <w:sz w:val="14"/>
          <w:szCs w:val="14"/>
        </w:rPr>
        <w:t xml:space="preserve">Ownership in any Documents shall transfer from the Supplier to </w:t>
      </w:r>
      <w:r w:rsidR="00227EF5">
        <w:rPr>
          <w:rFonts w:ascii="Arial" w:hAnsi="Arial"/>
          <w:sz w:val="14"/>
          <w:szCs w:val="14"/>
        </w:rPr>
        <w:t>Golden Lane Housing</w:t>
      </w:r>
      <w:r>
        <w:rPr>
          <w:rFonts w:ascii="Arial" w:hAnsi="Arial"/>
          <w:sz w:val="14"/>
          <w:szCs w:val="14"/>
        </w:rPr>
        <w:t xml:space="preserve"> immediately prior to the determination of the Supplier's employment pursuant to clause </w:t>
      </w:r>
      <w:r w:rsidR="00CA1174">
        <w:rPr>
          <w:rFonts w:ascii="Arial" w:hAnsi="Arial"/>
          <w:sz w:val="14"/>
          <w:szCs w:val="14"/>
        </w:rPr>
        <w:fldChar w:fldCharType="begin"/>
      </w:r>
      <w:r w:rsidR="00CA1174">
        <w:rPr>
          <w:rFonts w:ascii="Arial" w:hAnsi="Arial"/>
          <w:sz w:val="14"/>
          <w:szCs w:val="14"/>
        </w:rPr>
        <w:instrText xml:space="preserve"> REF _Ref_ContractCompanion_9kb9Ur059 \n \h \t \* MERGEFORMAT </w:instrText>
      </w:r>
      <w:r w:rsidR="00CA1174">
        <w:rPr>
          <w:rFonts w:ascii="Arial" w:hAnsi="Arial"/>
          <w:sz w:val="14"/>
          <w:szCs w:val="14"/>
        </w:rPr>
      </w:r>
      <w:r w:rsidR="00CA1174">
        <w:rPr>
          <w:rFonts w:ascii="Arial" w:hAnsi="Arial"/>
          <w:sz w:val="14"/>
          <w:szCs w:val="14"/>
        </w:rPr>
        <w:fldChar w:fldCharType="separate"/>
      </w:r>
      <w:r w:rsidR="00CA1174">
        <w:rPr>
          <w:rFonts w:ascii="Arial" w:hAnsi="Arial"/>
          <w:sz w:val="14"/>
          <w:szCs w:val="14"/>
          <w:cs/>
        </w:rPr>
        <w:t>‎</w:t>
      </w:r>
      <w:r w:rsidR="00CA1174">
        <w:rPr>
          <w:rFonts w:ascii="Arial" w:hAnsi="Arial"/>
          <w:sz w:val="14"/>
          <w:szCs w:val="14"/>
        </w:rPr>
        <w:t>16.3</w:t>
      </w:r>
      <w:r w:rsidR="00CA1174">
        <w:rPr>
          <w:rFonts w:ascii="Arial" w:hAnsi="Arial"/>
          <w:sz w:val="14"/>
          <w:szCs w:val="14"/>
        </w:rPr>
        <w:fldChar w:fldCharType="end"/>
      </w:r>
      <w:r>
        <w:rPr>
          <w:rFonts w:ascii="Arial" w:hAnsi="Arial"/>
          <w:sz w:val="14"/>
          <w:szCs w:val="14"/>
        </w:rPr>
        <w:t>;</w:t>
      </w:r>
    </w:p>
    <w:p w14:paraId="328A07C9" w14:textId="77777777" w:rsidR="00900FE4" w:rsidRPr="00CD36A6" w:rsidRDefault="00227EF5" w:rsidP="00CD36A6">
      <w:pPr>
        <w:pStyle w:val="CorpLevel3"/>
        <w:tabs>
          <w:tab w:val="clear" w:pos="794"/>
          <w:tab w:val="left" w:pos="993"/>
        </w:tabs>
        <w:ind w:left="993" w:hanging="596"/>
        <w:rPr>
          <w:rFonts w:ascii="Arial" w:hAnsi="Arial"/>
          <w:sz w:val="14"/>
          <w:szCs w:val="14"/>
        </w:rPr>
      </w:pPr>
      <w:r>
        <w:rPr>
          <w:rFonts w:ascii="Arial" w:hAnsi="Arial"/>
          <w:sz w:val="14"/>
          <w:szCs w:val="14"/>
        </w:rPr>
        <w:t>Golden Lane Housing</w:t>
      </w:r>
      <w:r w:rsidR="00900FE4" w:rsidRPr="00CD36A6">
        <w:rPr>
          <w:rFonts w:ascii="Arial" w:hAnsi="Arial"/>
          <w:sz w:val="14"/>
          <w:szCs w:val="14"/>
        </w:rPr>
        <w:t xml:space="preserve"> may engage others to complete the </w:t>
      </w:r>
      <w:r w:rsidR="000B1F38">
        <w:rPr>
          <w:rFonts w:ascii="Arial" w:hAnsi="Arial"/>
          <w:sz w:val="14"/>
          <w:szCs w:val="14"/>
        </w:rPr>
        <w:t>Supply</w:t>
      </w:r>
      <w:r w:rsidR="00900FE4" w:rsidRPr="00CD36A6">
        <w:rPr>
          <w:rFonts w:ascii="Arial" w:hAnsi="Arial"/>
          <w:sz w:val="14"/>
          <w:szCs w:val="14"/>
        </w:rPr>
        <w:t xml:space="preserve"> (including any defects rectification) or may do such work </w:t>
      </w:r>
      <w:proofErr w:type="gramStart"/>
      <w:r w:rsidR="00900FE4" w:rsidRPr="00CD36A6">
        <w:rPr>
          <w:rFonts w:ascii="Arial" w:hAnsi="Arial"/>
          <w:sz w:val="14"/>
          <w:szCs w:val="14"/>
        </w:rPr>
        <w:t>itself;</w:t>
      </w:r>
      <w:proofErr w:type="gramEnd"/>
    </w:p>
    <w:p w14:paraId="745975EB" w14:textId="77777777" w:rsidR="00900FE4" w:rsidRPr="00CD36A6" w:rsidRDefault="00900FE4" w:rsidP="00CD36A6">
      <w:pPr>
        <w:pStyle w:val="CorpLevel3"/>
        <w:tabs>
          <w:tab w:val="clear" w:pos="794"/>
          <w:tab w:val="left" w:pos="993"/>
        </w:tabs>
        <w:ind w:left="993" w:hanging="596"/>
        <w:rPr>
          <w:rFonts w:ascii="Arial" w:hAnsi="Arial"/>
          <w:sz w:val="14"/>
          <w:szCs w:val="14"/>
        </w:rPr>
      </w:pPr>
      <w:r w:rsidRPr="00CD36A6">
        <w:rPr>
          <w:rFonts w:ascii="Arial" w:hAnsi="Arial"/>
          <w:sz w:val="14"/>
          <w:szCs w:val="14"/>
        </w:rPr>
        <w:t xml:space="preserve">Within </w:t>
      </w:r>
      <w:r w:rsidR="00380F1B">
        <w:rPr>
          <w:rFonts w:ascii="Arial" w:hAnsi="Arial"/>
          <w:sz w:val="14"/>
          <w:szCs w:val="14"/>
        </w:rPr>
        <w:t>fourteen (</w:t>
      </w:r>
      <w:r w:rsidRPr="00CD36A6">
        <w:rPr>
          <w:rFonts w:ascii="Arial" w:hAnsi="Arial"/>
          <w:sz w:val="14"/>
          <w:szCs w:val="14"/>
        </w:rPr>
        <w:t>14</w:t>
      </w:r>
      <w:r w:rsidR="00380F1B">
        <w:rPr>
          <w:rFonts w:ascii="Arial" w:hAnsi="Arial"/>
          <w:sz w:val="14"/>
          <w:szCs w:val="14"/>
        </w:rPr>
        <w:t>)</w:t>
      </w:r>
      <w:r w:rsidRPr="00CD36A6">
        <w:rPr>
          <w:rFonts w:ascii="Arial" w:hAnsi="Arial"/>
          <w:sz w:val="14"/>
          <w:szCs w:val="14"/>
        </w:rPr>
        <w:t xml:space="preserve"> days of the satisfactory completion of the </w:t>
      </w:r>
      <w:r w:rsidR="000B1F38">
        <w:rPr>
          <w:rFonts w:ascii="Arial" w:hAnsi="Arial"/>
          <w:sz w:val="14"/>
          <w:szCs w:val="14"/>
        </w:rPr>
        <w:t>Supply</w:t>
      </w:r>
      <w:r w:rsidRPr="00CD36A6">
        <w:rPr>
          <w:rFonts w:ascii="Arial" w:hAnsi="Arial"/>
          <w:sz w:val="14"/>
          <w:szCs w:val="14"/>
        </w:rPr>
        <w:t xml:space="preserve"> (including by others) and the making good of any defects in </w:t>
      </w:r>
      <w:r w:rsidR="000B1F38">
        <w:rPr>
          <w:rFonts w:ascii="Arial" w:hAnsi="Arial"/>
          <w:sz w:val="14"/>
          <w:szCs w:val="14"/>
        </w:rPr>
        <w:t>such</w:t>
      </w:r>
      <w:r w:rsidRPr="00CD36A6">
        <w:rPr>
          <w:rFonts w:ascii="Arial" w:hAnsi="Arial"/>
          <w:sz w:val="14"/>
          <w:szCs w:val="14"/>
        </w:rPr>
        <w:t xml:space="preserve"> </w:t>
      </w:r>
      <w:r w:rsidR="000B1F38">
        <w:rPr>
          <w:rFonts w:ascii="Arial" w:hAnsi="Arial"/>
          <w:sz w:val="14"/>
          <w:szCs w:val="14"/>
        </w:rPr>
        <w:t>Supply</w:t>
      </w:r>
      <w:r w:rsidRPr="00CD36A6">
        <w:rPr>
          <w:rFonts w:ascii="Arial" w:hAnsi="Arial"/>
          <w:sz w:val="14"/>
          <w:szCs w:val="14"/>
        </w:rPr>
        <w:t xml:space="preserve">, </w:t>
      </w:r>
      <w:r w:rsidR="00227EF5">
        <w:rPr>
          <w:rFonts w:ascii="Arial" w:hAnsi="Arial"/>
          <w:sz w:val="14"/>
          <w:szCs w:val="14"/>
        </w:rPr>
        <w:t>Golden Lane Housing</w:t>
      </w:r>
      <w:r w:rsidRPr="00CD36A6">
        <w:rPr>
          <w:rFonts w:ascii="Arial" w:hAnsi="Arial"/>
          <w:sz w:val="14"/>
          <w:szCs w:val="14"/>
        </w:rPr>
        <w:t xml:space="preserve"> shall prepare an account setting out the total value of the </w:t>
      </w:r>
      <w:r w:rsidR="000B1F38">
        <w:rPr>
          <w:rFonts w:ascii="Arial" w:hAnsi="Arial"/>
          <w:sz w:val="14"/>
          <w:szCs w:val="14"/>
        </w:rPr>
        <w:t>Supply</w:t>
      </w:r>
      <w:r w:rsidRPr="00CD36A6">
        <w:rPr>
          <w:rFonts w:ascii="Arial" w:hAnsi="Arial"/>
          <w:sz w:val="14"/>
          <w:szCs w:val="14"/>
        </w:rPr>
        <w:t xml:space="preserve"> at the date of determination less payments already made by </w:t>
      </w:r>
      <w:r w:rsidR="00227EF5">
        <w:rPr>
          <w:rFonts w:ascii="Arial" w:hAnsi="Arial"/>
          <w:sz w:val="14"/>
          <w:szCs w:val="14"/>
        </w:rPr>
        <w:t>Golden Lane Housing</w:t>
      </w:r>
      <w:r w:rsidRPr="00CD36A6">
        <w:rPr>
          <w:rFonts w:ascii="Arial" w:hAnsi="Arial"/>
          <w:sz w:val="14"/>
          <w:szCs w:val="14"/>
        </w:rPr>
        <w:t xml:space="preserve"> and less the costs and losses incurred by the </w:t>
      </w:r>
      <w:r w:rsidR="000B1F38">
        <w:rPr>
          <w:rFonts w:ascii="Arial" w:hAnsi="Arial"/>
          <w:sz w:val="14"/>
          <w:szCs w:val="14"/>
        </w:rPr>
        <w:t>Supplier</w:t>
      </w:r>
      <w:r w:rsidRPr="00CD36A6">
        <w:rPr>
          <w:rFonts w:ascii="Arial" w:hAnsi="Arial"/>
          <w:sz w:val="14"/>
          <w:szCs w:val="14"/>
        </w:rPr>
        <w:t xml:space="preserve"> as a result of any of the circumstances listed in clause</w:t>
      </w:r>
      <w:r w:rsidR="00F36414">
        <w:rPr>
          <w:rFonts w:ascii="Arial" w:hAnsi="Arial"/>
          <w:sz w:val="14"/>
          <w:szCs w:val="14"/>
        </w:rPr>
        <w:t xml:space="preserve"> </w:t>
      </w:r>
      <w:r w:rsidR="00CA1174">
        <w:rPr>
          <w:rFonts w:ascii="Arial" w:hAnsi="Arial"/>
          <w:sz w:val="14"/>
          <w:szCs w:val="14"/>
        </w:rPr>
        <w:fldChar w:fldCharType="begin"/>
      </w:r>
      <w:r w:rsidR="00CA1174">
        <w:rPr>
          <w:rFonts w:ascii="Arial" w:hAnsi="Arial"/>
          <w:sz w:val="14"/>
          <w:szCs w:val="14"/>
        </w:rPr>
        <w:instrText xml:space="preserve"> REF _Ref_ContractCompanion_9kb9Ur05B \n \h \t \* MERGEFORMAT </w:instrText>
      </w:r>
      <w:r w:rsidR="00CA1174">
        <w:rPr>
          <w:rFonts w:ascii="Arial" w:hAnsi="Arial"/>
          <w:sz w:val="14"/>
          <w:szCs w:val="14"/>
        </w:rPr>
      </w:r>
      <w:r w:rsidR="00CA1174">
        <w:rPr>
          <w:rFonts w:ascii="Arial" w:hAnsi="Arial"/>
          <w:sz w:val="14"/>
          <w:szCs w:val="14"/>
        </w:rPr>
        <w:fldChar w:fldCharType="separate"/>
      </w:r>
      <w:r w:rsidR="00CA1174">
        <w:rPr>
          <w:rFonts w:ascii="Arial" w:hAnsi="Arial"/>
          <w:sz w:val="14"/>
          <w:szCs w:val="14"/>
          <w:cs/>
        </w:rPr>
        <w:t>‎</w:t>
      </w:r>
      <w:r w:rsidR="00CA1174">
        <w:rPr>
          <w:rFonts w:ascii="Arial" w:hAnsi="Arial"/>
          <w:sz w:val="14"/>
          <w:szCs w:val="14"/>
        </w:rPr>
        <w:t>16.3</w:t>
      </w:r>
      <w:r w:rsidR="00CA1174">
        <w:rPr>
          <w:rFonts w:ascii="Arial" w:hAnsi="Arial"/>
          <w:sz w:val="14"/>
          <w:szCs w:val="14"/>
        </w:rPr>
        <w:fldChar w:fldCharType="end"/>
      </w:r>
      <w:r w:rsidRPr="00CD36A6">
        <w:rPr>
          <w:rFonts w:ascii="Arial" w:hAnsi="Arial"/>
          <w:sz w:val="14"/>
          <w:szCs w:val="14"/>
        </w:rPr>
        <w:t xml:space="preserve"> arising and the parties shall then make any necessary balancing payment noted in the account forthwith.</w:t>
      </w:r>
    </w:p>
    <w:p w14:paraId="270DB8A6" w14:textId="77777777" w:rsidR="00900FE4" w:rsidRPr="00CD36A6" w:rsidRDefault="00900FE4" w:rsidP="00FB6102">
      <w:pPr>
        <w:pStyle w:val="CorpLevel1"/>
        <w:numPr>
          <w:ilvl w:val="0"/>
          <w:numId w:val="7"/>
        </w:numPr>
        <w:rPr>
          <w:rFonts w:ascii="Arial" w:hAnsi="Arial" w:cs="Arial"/>
          <w:sz w:val="14"/>
          <w:szCs w:val="14"/>
        </w:rPr>
      </w:pPr>
      <w:bookmarkStart w:id="123" w:name="_Ref224278512"/>
      <w:bookmarkStart w:id="124" w:name="_9kR3WTr2994CDWV1qhvA1y4rqZWyq0A7EVvfMUU"/>
      <w:r w:rsidRPr="00CD36A6">
        <w:rPr>
          <w:rFonts w:ascii="Arial" w:hAnsi="Arial" w:cs="Arial"/>
          <w:sz w:val="14"/>
          <w:szCs w:val="14"/>
        </w:rPr>
        <w:t>Insurance</w:t>
      </w:r>
      <w:bookmarkEnd w:id="123"/>
      <w:bookmarkEnd w:id="124"/>
    </w:p>
    <w:p w14:paraId="547190F2"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The </w:t>
      </w:r>
      <w:r w:rsidR="0007398F">
        <w:rPr>
          <w:rFonts w:ascii="Arial" w:hAnsi="Arial"/>
          <w:sz w:val="14"/>
          <w:szCs w:val="14"/>
        </w:rPr>
        <w:t>Supplier</w:t>
      </w:r>
      <w:r w:rsidR="00F22839" w:rsidRPr="00CD36A6">
        <w:rPr>
          <w:rFonts w:ascii="Arial" w:hAnsi="Arial"/>
          <w:sz w:val="14"/>
          <w:szCs w:val="14"/>
        </w:rPr>
        <w:t xml:space="preserve"> </w:t>
      </w:r>
      <w:r w:rsidRPr="00CD36A6">
        <w:rPr>
          <w:rFonts w:ascii="Arial" w:hAnsi="Arial"/>
          <w:sz w:val="14"/>
          <w:szCs w:val="14"/>
        </w:rPr>
        <w:t xml:space="preserve">shall insure itself against all insurable liability under the </w:t>
      </w:r>
      <w:r w:rsidR="0007398F">
        <w:rPr>
          <w:rFonts w:ascii="Arial" w:hAnsi="Arial"/>
          <w:sz w:val="14"/>
          <w:szCs w:val="14"/>
        </w:rPr>
        <w:t>Supply Agreement</w:t>
      </w:r>
      <w:r w:rsidRPr="00CD36A6">
        <w:rPr>
          <w:rFonts w:ascii="Arial" w:hAnsi="Arial"/>
          <w:sz w:val="14"/>
          <w:szCs w:val="14"/>
        </w:rPr>
        <w:t xml:space="preserve">, including procuring professional indemnity insurance if </w:t>
      </w:r>
      <w:r w:rsidR="00227EF5">
        <w:rPr>
          <w:rFonts w:ascii="Arial" w:hAnsi="Arial"/>
          <w:sz w:val="14"/>
          <w:szCs w:val="14"/>
        </w:rPr>
        <w:t>Golden Lane Housing</w:t>
      </w:r>
      <w:r w:rsidR="006E0FBD">
        <w:rPr>
          <w:rFonts w:ascii="Arial" w:hAnsi="Arial"/>
          <w:sz w:val="14"/>
          <w:szCs w:val="14"/>
        </w:rPr>
        <w:t xml:space="preserve"> requires</w:t>
      </w:r>
      <w:r w:rsidR="00E410C6">
        <w:rPr>
          <w:rFonts w:ascii="Arial" w:hAnsi="Arial"/>
          <w:sz w:val="14"/>
          <w:szCs w:val="14"/>
        </w:rPr>
        <w:t xml:space="preserve"> and Employer's Liability Insurance</w:t>
      </w:r>
      <w:r w:rsidRPr="00CD36A6">
        <w:rPr>
          <w:rFonts w:ascii="Arial" w:hAnsi="Arial"/>
          <w:sz w:val="14"/>
          <w:szCs w:val="14"/>
        </w:rPr>
        <w:t xml:space="preserve">. The minimum level of indemnity of such insurances, if not identified in the Order, shall be at an amount as would be expected of a </w:t>
      </w:r>
      <w:r w:rsidR="004D22E1">
        <w:rPr>
          <w:rFonts w:ascii="Arial" w:hAnsi="Arial"/>
          <w:sz w:val="14"/>
          <w:szCs w:val="14"/>
        </w:rPr>
        <w:t>supplier</w:t>
      </w:r>
      <w:r w:rsidR="00F22839">
        <w:rPr>
          <w:rFonts w:ascii="Arial" w:hAnsi="Arial"/>
          <w:sz w:val="14"/>
          <w:szCs w:val="14"/>
        </w:rPr>
        <w:t xml:space="preserve"> </w:t>
      </w:r>
      <w:r w:rsidRPr="00CD36A6">
        <w:rPr>
          <w:rFonts w:ascii="Arial" w:hAnsi="Arial"/>
          <w:sz w:val="14"/>
          <w:szCs w:val="14"/>
        </w:rPr>
        <w:t xml:space="preserve">undertaking </w:t>
      </w:r>
      <w:r w:rsidR="004D22E1">
        <w:rPr>
          <w:rFonts w:ascii="Arial" w:hAnsi="Arial"/>
          <w:sz w:val="14"/>
          <w:szCs w:val="14"/>
        </w:rPr>
        <w:t>supply</w:t>
      </w:r>
      <w:r w:rsidR="00F22839">
        <w:rPr>
          <w:rFonts w:ascii="Arial" w:hAnsi="Arial"/>
          <w:sz w:val="14"/>
          <w:szCs w:val="14"/>
        </w:rPr>
        <w:t xml:space="preserve"> </w:t>
      </w:r>
      <w:r w:rsidRPr="00CD36A6">
        <w:rPr>
          <w:rFonts w:ascii="Arial" w:hAnsi="Arial"/>
          <w:sz w:val="14"/>
          <w:szCs w:val="14"/>
        </w:rPr>
        <w:t xml:space="preserve">of a size, scope and complexity similar to the </w:t>
      </w:r>
      <w:r w:rsidR="004D22E1">
        <w:rPr>
          <w:rFonts w:ascii="Arial" w:hAnsi="Arial"/>
          <w:sz w:val="14"/>
          <w:szCs w:val="14"/>
        </w:rPr>
        <w:t>Supply</w:t>
      </w:r>
      <w:r w:rsidR="00F22839" w:rsidRPr="00CD36A6">
        <w:rPr>
          <w:rFonts w:ascii="Arial" w:hAnsi="Arial"/>
          <w:sz w:val="14"/>
          <w:szCs w:val="14"/>
        </w:rPr>
        <w:t xml:space="preserve"> </w:t>
      </w:r>
      <w:r w:rsidRPr="00CD36A6">
        <w:rPr>
          <w:rFonts w:ascii="Arial" w:hAnsi="Arial"/>
          <w:sz w:val="14"/>
          <w:szCs w:val="14"/>
        </w:rPr>
        <w:t xml:space="preserve">and such insurances must be maintained </w:t>
      </w:r>
      <w:r w:rsidR="006E0FBD">
        <w:rPr>
          <w:rFonts w:ascii="Arial" w:hAnsi="Arial"/>
          <w:sz w:val="14"/>
          <w:szCs w:val="14"/>
        </w:rPr>
        <w:t xml:space="preserve">for the duration of the Supply and </w:t>
      </w:r>
      <w:r w:rsidRPr="00CD36A6">
        <w:rPr>
          <w:rFonts w:ascii="Arial" w:hAnsi="Arial"/>
          <w:sz w:val="14"/>
          <w:szCs w:val="14"/>
        </w:rPr>
        <w:t xml:space="preserve">for at least </w:t>
      </w:r>
      <w:r w:rsidR="004D22E1" w:rsidRPr="004D22E1">
        <w:rPr>
          <w:rFonts w:ascii="Arial" w:hAnsi="Arial"/>
          <w:sz w:val="14"/>
          <w:szCs w:val="14"/>
        </w:rPr>
        <w:t>twelve</w:t>
      </w:r>
      <w:r w:rsidR="006E0FBD">
        <w:rPr>
          <w:rFonts w:ascii="Arial" w:hAnsi="Arial"/>
          <w:sz w:val="14"/>
          <w:szCs w:val="14"/>
        </w:rPr>
        <w:t xml:space="preserve"> (12)</w:t>
      </w:r>
      <w:r w:rsidR="004D22E1" w:rsidRPr="004D22E1">
        <w:rPr>
          <w:rFonts w:ascii="Arial" w:hAnsi="Arial"/>
          <w:sz w:val="14"/>
          <w:szCs w:val="14"/>
        </w:rPr>
        <w:t xml:space="preserve"> </w:t>
      </w:r>
      <w:r w:rsidR="00771EDC">
        <w:rPr>
          <w:rFonts w:ascii="Arial" w:hAnsi="Arial"/>
          <w:sz w:val="14"/>
          <w:szCs w:val="14"/>
        </w:rPr>
        <w:t>years</w:t>
      </w:r>
      <w:r w:rsidR="004D22E1" w:rsidRPr="004D22E1">
        <w:rPr>
          <w:rFonts w:ascii="Arial" w:hAnsi="Arial"/>
          <w:sz w:val="14"/>
          <w:szCs w:val="14"/>
        </w:rPr>
        <w:t xml:space="preserve"> from the date of the final Completed Delivery provided pursuant to this Supply Agreement</w:t>
      </w:r>
      <w:r w:rsidR="004D22E1">
        <w:rPr>
          <w:rFonts w:ascii="Arial" w:hAnsi="Arial"/>
          <w:sz w:val="14"/>
          <w:szCs w:val="14"/>
        </w:rPr>
        <w:t>.</w:t>
      </w:r>
    </w:p>
    <w:p w14:paraId="23D2692F"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Upon </w:t>
      </w:r>
      <w:r w:rsidR="00227EF5">
        <w:rPr>
          <w:rFonts w:ascii="Arial" w:hAnsi="Arial"/>
          <w:sz w:val="14"/>
          <w:szCs w:val="14"/>
        </w:rPr>
        <w:t>Golden Lane Housing</w:t>
      </w:r>
      <w:r w:rsidRPr="00CD36A6">
        <w:rPr>
          <w:rFonts w:ascii="Arial" w:hAnsi="Arial"/>
          <w:sz w:val="14"/>
          <w:szCs w:val="14"/>
        </w:rPr>
        <w:t xml:space="preserve">'s request, the </w:t>
      </w:r>
      <w:r w:rsidR="00D96D71">
        <w:rPr>
          <w:rFonts w:ascii="Arial" w:hAnsi="Arial"/>
          <w:sz w:val="14"/>
          <w:szCs w:val="14"/>
        </w:rPr>
        <w:t>Supplier</w:t>
      </w:r>
      <w:r w:rsidRPr="00CD36A6">
        <w:rPr>
          <w:rFonts w:ascii="Arial" w:hAnsi="Arial"/>
          <w:sz w:val="14"/>
          <w:szCs w:val="14"/>
        </w:rPr>
        <w:t xml:space="preserve"> must supply evidence that it carries the insurances referred to in this clause </w:t>
      </w:r>
      <w:r w:rsidRPr="00CD36A6">
        <w:rPr>
          <w:rFonts w:ascii="Arial" w:hAnsi="Arial"/>
          <w:sz w:val="14"/>
          <w:szCs w:val="14"/>
        </w:rPr>
        <w:fldChar w:fldCharType="begin"/>
      </w:r>
      <w:r w:rsidRPr="00CD36A6">
        <w:rPr>
          <w:rFonts w:ascii="Arial" w:hAnsi="Arial"/>
          <w:sz w:val="14"/>
          <w:szCs w:val="14"/>
        </w:rPr>
        <w:instrText xml:space="preserve"> REF _Ref224278512 \r \h  \* MERGEFORMAT </w:instrText>
      </w:r>
      <w:r w:rsidRPr="00CD36A6">
        <w:rPr>
          <w:rFonts w:ascii="Arial" w:hAnsi="Arial"/>
          <w:sz w:val="14"/>
          <w:szCs w:val="14"/>
        </w:rPr>
      </w:r>
      <w:r w:rsidRPr="00CD36A6">
        <w:rPr>
          <w:rFonts w:ascii="Arial" w:hAnsi="Arial"/>
          <w:sz w:val="14"/>
          <w:szCs w:val="14"/>
        </w:rPr>
        <w:fldChar w:fldCharType="separate"/>
      </w:r>
      <w:r w:rsidR="008A616E">
        <w:rPr>
          <w:rFonts w:ascii="Arial" w:hAnsi="Arial"/>
          <w:sz w:val="14"/>
          <w:szCs w:val="14"/>
          <w:cs/>
        </w:rPr>
        <w:t>‎</w:t>
      </w:r>
      <w:bookmarkStart w:id="125" w:name="_9kMHG5YVt4BB6EFYX3sjxC306tsbY0s2C9GXxhO"/>
      <w:r w:rsidR="008A616E">
        <w:rPr>
          <w:rFonts w:ascii="Arial" w:hAnsi="Arial"/>
          <w:sz w:val="14"/>
          <w:szCs w:val="14"/>
        </w:rPr>
        <w:t>18</w:t>
      </w:r>
      <w:bookmarkEnd w:id="125"/>
      <w:r w:rsidRPr="00CD36A6">
        <w:rPr>
          <w:rFonts w:ascii="Arial" w:hAnsi="Arial"/>
          <w:sz w:val="14"/>
          <w:szCs w:val="14"/>
        </w:rPr>
        <w:fldChar w:fldCharType="end"/>
      </w:r>
      <w:r w:rsidRPr="00CD36A6">
        <w:rPr>
          <w:rFonts w:ascii="Arial" w:hAnsi="Arial"/>
          <w:sz w:val="14"/>
          <w:szCs w:val="14"/>
        </w:rPr>
        <w:t xml:space="preserve">. </w:t>
      </w:r>
    </w:p>
    <w:p w14:paraId="5A19FEAC" w14:textId="77777777" w:rsidR="00900FE4" w:rsidRPr="00CD36A6" w:rsidRDefault="00900FE4" w:rsidP="00FB6102">
      <w:pPr>
        <w:pStyle w:val="CorpLevel1"/>
        <w:numPr>
          <w:ilvl w:val="0"/>
          <w:numId w:val="7"/>
        </w:numPr>
        <w:rPr>
          <w:rFonts w:ascii="Arial" w:hAnsi="Arial" w:cs="Arial"/>
          <w:caps/>
          <w:sz w:val="14"/>
          <w:szCs w:val="14"/>
        </w:rPr>
      </w:pPr>
      <w:bookmarkStart w:id="126" w:name="_Ref195012616"/>
      <w:bookmarkStart w:id="127" w:name="_Ref_ContractCompanion_9kb9Ur04C"/>
      <w:bookmarkStart w:id="128" w:name="_9kR3WTr2994BKeV1qhvA1y4rqZWyq0A7EVvfMUU"/>
      <w:bookmarkStart w:id="129" w:name="_Ref224275594"/>
      <w:r w:rsidRPr="00CD36A6">
        <w:rPr>
          <w:rFonts w:ascii="Arial" w:hAnsi="Arial" w:cs="Arial"/>
          <w:sz w:val="14"/>
          <w:szCs w:val="14"/>
        </w:rPr>
        <w:t>Documents</w:t>
      </w:r>
      <w:r w:rsidR="009A353E">
        <w:rPr>
          <w:rFonts w:ascii="Arial" w:hAnsi="Arial" w:cs="Arial"/>
          <w:sz w:val="14"/>
          <w:szCs w:val="14"/>
        </w:rPr>
        <w:t xml:space="preserve"> and Confidentiality</w:t>
      </w:r>
      <w:bookmarkEnd w:id="126"/>
      <w:bookmarkEnd w:id="127"/>
      <w:bookmarkEnd w:id="128"/>
    </w:p>
    <w:p w14:paraId="324BFB14" w14:textId="77777777" w:rsidR="00315798" w:rsidRPr="00315798" w:rsidRDefault="00315798" w:rsidP="00315798">
      <w:pPr>
        <w:pStyle w:val="CorpLevel2"/>
        <w:rPr>
          <w:rFonts w:ascii="Arial" w:hAnsi="Arial"/>
          <w:sz w:val="14"/>
          <w:szCs w:val="14"/>
        </w:rPr>
      </w:pPr>
      <w:bookmarkStart w:id="130" w:name="_9kR3WTr2994BLHIJeSkWhB74ys2561yIOPMkCEU"/>
      <w:bookmarkStart w:id="131" w:name="_Ref_ContractCompanion_9kb9Ur04A"/>
      <w:bookmarkStart w:id="132" w:name="_Ref195012527"/>
      <w:bookmarkStart w:id="133" w:name="_Ref195013547"/>
      <w:r w:rsidRPr="00315798">
        <w:rPr>
          <w:rFonts w:ascii="Arial" w:hAnsi="Arial"/>
          <w:sz w:val="14"/>
          <w:szCs w:val="14"/>
        </w:rPr>
        <w:t xml:space="preserve">The </w:t>
      </w:r>
      <w:r>
        <w:rPr>
          <w:rFonts w:ascii="Arial" w:hAnsi="Arial"/>
          <w:sz w:val="14"/>
          <w:szCs w:val="14"/>
        </w:rPr>
        <w:t xml:space="preserve">Supplier </w:t>
      </w:r>
      <w:r w:rsidRPr="00315798">
        <w:rPr>
          <w:rFonts w:ascii="Arial" w:hAnsi="Arial"/>
          <w:sz w:val="14"/>
          <w:szCs w:val="14"/>
        </w:rPr>
        <w:t xml:space="preserve">grants to </w:t>
      </w:r>
      <w:r w:rsidR="00227EF5">
        <w:rPr>
          <w:rFonts w:ascii="Arial" w:hAnsi="Arial"/>
          <w:sz w:val="14"/>
          <w:szCs w:val="14"/>
        </w:rPr>
        <w:t>Golden Lane Housing</w:t>
      </w:r>
      <w:r>
        <w:rPr>
          <w:rFonts w:ascii="Arial" w:hAnsi="Arial"/>
          <w:sz w:val="14"/>
          <w:szCs w:val="14"/>
        </w:rPr>
        <w:t xml:space="preserve"> </w:t>
      </w:r>
      <w:r w:rsidRPr="00315798">
        <w:rPr>
          <w:rFonts w:ascii="Arial" w:hAnsi="Arial"/>
          <w:sz w:val="14"/>
          <w:szCs w:val="14"/>
        </w:rPr>
        <w:t>an irrevocable royalty-free non-exclusive licence to use copy and reproduce the Documents for any purpose whatsoever connected with the Project.</w:t>
      </w:r>
      <w:bookmarkEnd w:id="130"/>
      <w:r w:rsidRPr="00315798">
        <w:rPr>
          <w:rFonts w:ascii="Arial" w:hAnsi="Arial"/>
          <w:sz w:val="14"/>
          <w:szCs w:val="14"/>
        </w:rPr>
        <w:t xml:space="preserve"> Such licence shall be freely assignable and carry the right to grant sub-licences.</w:t>
      </w:r>
      <w:bookmarkEnd w:id="131"/>
    </w:p>
    <w:p w14:paraId="27EC0C01" w14:textId="77777777" w:rsidR="00315798" w:rsidRPr="00315798" w:rsidRDefault="00315798" w:rsidP="00315798">
      <w:pPr>
        <w:pStyle w:val="CorpLevel2"/>
        <w:rPr>
          <w:rFonts w:ascii="Arial" w:hAnsi="Arial"/>
          <w:sz w:val="14"/>
          <w:szCs w:val="14"/>
        </w:rPr>
      </w:pPr>
      <w:r w:rsidRPr="00315798">
        <w:rPr>
          <w:rFonts w:ascii="Arial" w:hAnsi="Arial"/>
          <w:sz w:val="14"/>
          <w:szCs w:val="14"/>
        </w:rPr>
        <w:t xml:space="preserve">The </w:t>
      </w:r>
      <w:r>
        <w:rPr>
          <w:rFonts w:ascii="Arial" w:hAnsi="Arial"/>
          <w:sz w:val="14"/>
          <w:szCs w:val="14"/>
        </w:rPr>
        <w:t>Supplier</w:t>
      </w:r>
      <w:r w:rsidRPr="00315798">
        <w:rPr>
          <w:rFonts w:ascii="Arial" w:hAnsi="Arial"/>
          <w:sz w:val="14"/>
          <w:szCs w:val="14"/>
        </w:rPr>
        <w:t xml:space="preserve">: </w:t>
      </w:r>
      <w:r>
        <w:rPr>
          <w:rFonts w:ascii="Arial" w:hAnsi="Arial"/>
          <w:sz w:val="14"/>
          <w:szCs w:val="14"/>
        </w:rPr>
        <w:t xml:space="preserve">(i) </w:t>
      </w:r>
      <w:r w:rsidRPr="00315798">
        <w:rPr>
          <w:rFonts w:ascii="Arial" w:hAnsi="Arial"/>
          <w:sz w:val="14"/>
          <w:szCs w:val="14"/>
        </w:rPr>
        <w:t xml:space="preserve">warrants that the use of the Documents for the purposes of the Project and/or pursuant to the licence granted pursuant to clause </w:t>
      </w:r>
      <w:r w:rsidRPr="00315798">
        <w:rPr>
          <w:rFonts w:ascii="Arial" w:hAnsi="Arial"/>
          <w:sz w:val="14"/>
          <w:szCs w:val="14"/>
          <w:cs/>
        </w:rPr>
        <w:t>‎‎</w:t>
      </w:r>
      <w:r w:rsidR="00DE06F8">
        <w:rPr>
          <w:rFonts w:ascii="Arial" w:hAnsi="Arial"/>
          <w:sz w:val="14"/>
          <w:szCs w:val="14"/>
          <w:cs/>
        </w:rPr>
        <w:fldChar w:fldCharType="begin"/>
      </w:r>
      <w:r w:rsidR="00DE06F8">
        <w:rPr>
          <w:rFonts w:ascii="Arial" w:hAnsi="Arial"/>
          <w:sz w:val="14"/>
          <w:szCs w:val="14"/>
        </w:rPr>
        <w:instrText xml:space="preserve"> REF _Ref_ContractCompanion_9kb9Ur04A \n \h \t \* MERGEFORMAT </w:instrText>
      </w:r>
      <w:r w:rsidR="00DE06F8">
        <w:rPr>
          <w:rFonts w:ascii="Arial" w:hAnsi="Arial"/>
          <w:sz w:val="14"/>
          <w:szCs w:val="14"/>
          <w:cs/>
        </w:rPr>
      </w:r>
      <w:r w:rsidR="00DE06F8">
        <w:rPr>
          <w:rFonts w:ascii="Arial" w:hAnsi="Arial"/>
          <w:sz w:val="14"/>
          <w:szCs w:val="14"/>
          <w:cs/>
        </w:rPr>
        <w:fldChar w:fldCharType="separate"/>
      </w:r>
      <w:r w:rsidR="00DE06F8">
        <w:rPr>
          <w:rFonts w:ascii="Arial" w:hAnsi="Arial"/>
          <w:sz w:val="14"/>
          <w:szCs w:val="14"/>
          <w:cs/>
        </w:rPr>
        <w:t>‎</w:t>
      </w:r>
      <w:bookmarkStart w:id="134" w:name="_9kMHG5YVt4BB6DNJKLgUmYjD960u47830KQROmE"/>
      <w:r w:rsidR="00DE06F8">
        <w:rPr>
          <w:rFonts w:ascii="Arial" w:hAnsi="Arial"/>
          <w:sz w:val="14"/>
          <w:szCs w:val="14"/>
        </w:rPr>
        <w:t>19.1</w:t>
      </w:r>
      <w:bookmarkEnd w:id="134"/>
      <w:r w:rsidR="00DE06F8">
        <w:rPr>
          <w:rFonts w:ascii="Arial" w:hAnsi="Arial"/>
          <w:sz w:val="14"/>
          <w:szCs w:val="14"/>
          <w:cs/>
        </w:rPr>
        <w:fldChar w:fldCharType="end"/>
      </w:r>
      <w:r w:rsidRPr="00315798">
        <w:rPr>
          <w:rFonts w:ascii="Arial" w:hAnsi="Arial"/>
          <w:sz w:val="14"/>
          <w:szCs w:val="14"/>
        </w:rPr>
        <w:t xml:space="preserve"> shall not infringe the rights of any third party; </w:t>
      </w:r>
      <w:r>
        <w:rPr>
          <w:rFonts w:ascii="Arial" w:hAnsi="Arial"/>
          <w:sz w:val="14"/>
          <w:szCs w:val="14"/>
        </w:rPr>
        <w:t>(ii)</w:t>
      </w:r>
      <w:r w:rsidRPr="00315798">
        <w:rPr>
          <w:rFonts w:ascii="Arial" w:hAnsi="Arial"/>
          <w:sz w:val="14"/>
          <w:szCs w:val="14"/>
        </w:rPr>
        <w:t xml:space="preserve">waives absolutely all Moral Rights the </w:t>
      </w:r>
      <w:r w:rsidR="00214331">
        <w:rPr>
          <w:rFonts w:ascii="Arial" w:hAnsi="Arial"/>
          <w:sz w:val="14"/>
          <w:szCs w:val="14"/>
        </w:rPr>
        <w:t>Supplier</w:t>
      </w:r>
      <w:r w:rsidRPr="00315798">
        <w:rPr>
          <w:rFonts w:ascii="Arial" w:hAnsi="Arial"/>
          <w:sz w:val="14"/>
          <w:szCs w:val="14"/>
        </w:rPr>
        <w:t xml:space="preserve"> may have in the Documents; and </w:t>
      </w:r>
      <w:r>
        <w:rPr>
          <w:rFonts w:ascii="Arial" w:hAnsi="Arial"/>
          <w:sz w:val="14"/>
          <w:szCs w:val="14"/>
        </w:rPr>
        <w:t xml:space="preserve">(iii) </w:t>
      </w:r>
      <w:r w:rsidRPr="00315798">
        <w:rPr>
          <w:rFonts w:ascii="Arial" w:hAnsi="Arial"/>
          <w:sz w:val="14"/>
          <w:szCs w:val="14"/>
        </w:rPr>
        <w:t xml:space="preserve">where it is not the author the </w:t>
      </w:r>
      <w:r>
        <w:rPr>
          <w:rFonts w:ascii="Arial" w:hAnsi="Arial"/>
          <w:sz w:val="14"/>
          <w:szCs w:val="14"/>
        </w:rPr>
        <w:t>Supplier</w:t>
      </w:r>
      <w:r w:rsidRPr="00315798">
        <w:rPr>
          <w:rFonts w:ascii="Arial" w:hAnsi="Arial"/>
          <w:sz w:val="14"/>
          <w:szCs w:val="14"/>
        </w:rPr>
        <w:t xml:space="preserve"> warrants that the author has not asserted its Moral Rights and that the author has waived any Moral Rights they may have in respect of the Documents.</w:t>
      </w:r>
    </w:p>
    <w:p w14:paraId="25953EC2" w14:textId="77777777" w:rsidR="00315798" w:rsidRPr="00315798" w:rsidRDefault="00315798" w:rsidP="00315798">
      <w:pPr>
        <w:pStyle w:val="CorpLevel2"/>
        <w:rPr>
          <w:rFonts w:ascii="Arial" w:hAnsi="Arial"/>
          <w:sz w:val="14"/>
          <w:szCs w:val="14"/>
        </w:rPr>
      </w:pPr>
      <w:r w:rsidRPr="00315798">
        <w:rPr>
          <w:rFonts w:ascii="Arial" w:hAnsi="Arial"/>
          <w:sz w:val="14"/>
          <w:szCs w:val="14"/>
        </w:rPr>
        <w:t xml:space="preserve">The </w:t>
      </w:r>
      <w:r>
        <w:rPr>
          <w:rFonts w:ascii="Arial" w:hAnsi="Arial"/>
          <w:sz w:val="14"/>
          <w:szCs w:val="14"/>
        </w:rPr>
        <w:t>Supplier</w:t>
      </w:r>
      <w:r w:rsidRPr="00315798">
        <w:rPr>
          <w:rFonts w:ascii="Arial" w:hAnsi="Arial"/>
          <w:sz w:val="14"/>
          <w:szCs w:val="14"/>
        </w:rPr>
        <w:t xml:space="preserve"> shall not without the prior agreement of </w:t>
      </w:r>
      <w:r w:rsidR="00227EF5">
        <w:rPr>
          <w:rFonts w:ascii="Arial" w:hAnsi="Arial"/>
          <w:sz w:val="14"/>
          <w:szCs w:val="14"/>
        </w:rPr>
        <w:t>Golden Lane Housing</w:t>
      </w:r>
      <w:r w:rsidRPr="00315798">
        <w:rPr>
          <w:rFonts w:ascii="Arial" w:hAnsi="Arial"/>
          <w:sz w:val="14"/>
          <w:szCs w:val="14"/>
        </w:rPr>
        <w:t xml:space="preserve"> be entitled to use the Documents so as to design any building or structure similar in overall design, appearance or features to the Project nor shall the </w:t>
      </w:r>
      <w:r>
        <w:rPr>
          <w:rFonts w:ascii="Arial" w:hAnsi="Arial"/>
          <w:sz w:val="14"/>
          <w:szCs w:val="14"/>
        </w:rPr>
        <w:t>Supplier</w:t>
      </w:r>
      <w:r w:rsidRPr="00315798">
        <w:rPr>
          <w:rFonts w:ascii="Arial" w:hAnsi="Arial"/>
          <w:sz w:val="14"/>
          <w:szCs w:val="14"/>
        </w:rPr>
        <w:t xml:space="preserve"> be entitled to use the Documents for any purpose whatsoever connected with the Site other than for the purposes of this </w:t>
      </w:r>
      <w:r>
        <w:rPr>
          <w:rFonts w:ascii="Arial" w:hAnsi="Arial"/>
          <w:sz w:val="14"/>
          <w:szCs w:val="14"/>
        </w:rPr>
        <w:t>Supply Agreement</w:t>
      </w:r>
      <w:r w:rsidRPr="00315798">
        <w:rPr>
          <w:rFonts w:ascii="Arial" w:hAnsi="Arial"/>
          <w:sz w:val="14"/>
          <w:szCs w:val="14"/>
        </w:rPr>
        <w:t xml:space="preserve"> and the completion of the Project.  The provisions of this clause </w:t>
      </w:r>
      <w:r w:rsidRPr="00315798">
        <w:rPr>
          <w:rFonts w:ascii="Arial" w:hAnsi="Arial"/>
          <w:sz w:val="14"/>
          <w:szCs w:val="14"/>
          <w:cs/>
        </w:rPr>
        <w:t>‎</w:t>
      </w:r>
      <w:r w:rsidR="00CA1174">
        <w:rPr>
          <w:rFonts w:ascii="Arial" w:hAnsi="Arial"/>
          <w:sz w:val="14"/>
          <w:szCs w:val="14"/>
          <w:cs/>
        </w:rPr>
        <w:fldChar w:fldCharType="begin"/>
      </w:r>
      <w:r w:rsidR="00CA1174">
        <w:rPr>
          <w:rFonts w:ascii="Arial" w:hAnsi="Arial"/>
          <w:sz w:val="14"/>
          <w:szCs w:val="14"/>
        </w:rPr>
        <w:instrText xml:space="preserve"> REF _Ref_ContractCompanion_9kb9Ur04C \w \n \h \t \* MERGEFORMAT </w:instrText>
      </w:r>
      <w:r w:rsidR="00CA1174">
        <w:rPr>
          <w:rFonts w:ascii="Arial" w:hAnsi="Arial"/>
          <w:sz w:val="14"/>
          <w:szCs w:val="14"/>
          <w:cs/>
        </w:rPr>
      </w:r>
      <w:r w:rsidR="00CA1174">
        <w:rPr>
          <w:rFonts w:ascii="Arial" w:hAnsi="Arial"/>
          <w:sz w:val="14"/>
          <w:szCs w:val="14"/>
          <w:cs/>
        </w:rPr>
        <w:fldChar w:fldCharType="separate"/>
      </w:r>
      <w:r w:rsidR="00CA1174">
        <w:rPr>
          <w:rFonts w:ascii="Arial" w:hAnsi="Arial"/>
          <w:sz w:val="14"/>
          <w:szCs w:val="14"/>
          <w:cs/>
        </w:rPr>
        <w:t>‎</w:t>
      </w:r>
      <w:bookmarkStart w:id="135" w:name="_9kMHG5YVt4BB6DMgX3sjxC306tsbY0s2C9GXxhO"/>
      <w:r w:rsidR="00CA1174">
        <w:rPr>
          <w:rFonts w:ascii="Arial" w:hAnsi="Arial"/>
          <w:sz w:val="14"/>
          <w:szCs w:val="14"/>
        </w:rPr>
        <w:t>19</w:t>
      </w:r>
      <w:bookmarkEnd w:id="135"/>
      <w:r w:rsidR="00CA1174">
        <w:rPr>
          <w:rFonts w:ascii="Arial" w:hAnsi="Arial"/>
          <w:sz w:val="14"/>
          <w:szCs w:val="14"/>
          <w:cs/>
        </w:rPr>
        <w:fldChar w:fldCharType="end"/>
      </w:r>
      <w:r w:rsidRPr="00315798">
        <w:rPr>
          <w:rFonts w:ascii="Arial" w:hAnsi="Arial"/>
          <w:sz w:val="14"/>
          <w:szCs w:val="14"/>
        </w:rPr>
        <w:t xml:space="preserve"> shall apply notwithstanding any termination of this </w:t>
      </w:r>
      <w:r>
        <w:rPr>
          <w:rFonts w:ascii="Arial" w:hAnsi="Arial"/>
          <w:sz w:val="14"/>
          <w:szCs w:val="14"/>
        </w:rPr>
        <w:t>Supply Agreement</w:t>
      </w:r>
      <w:r w:rsidRPr="00315798">
        <w:rPr>
          <w:rFonts w:ascii="Arial" w:hAnsi="Arial"/>
          <w:sz w:val="14"/>
          <w:szCs w:val="14"/>
        </w:rPr>
        <w:t xml:space="preserve"> or the </w:t>
      </w:r>
      <w:r>
        <w:rPr>
          <w:rFonts w:ascii="Arial" w:hAnsi="Arial"/>
          <w:sz w:val="14"/>
          <w:szCs w:val="14"/>
        </w:rPr>
        <w:t xml:space="preserve">Supplier's </w:t>
      </w:r>
      <w:r w:rsidRPr="00315798">
        <w:rPr>
          <w:rFonts w:ascii="Arial" w:hAnsi="Arial"/>
          <w:sz w:val="14"/>
          <w:szCs w:val="14"/>
        </w:rPr>
        <w:t>employment under it in either case for any reason whatsoever.</w:t>
      </w:r>
    </w:p>
    <w:p w14:paraId="69955B63" w14:textId="77777777" w:rsidR="009A353E" w:rsidRPr="009A353E" w:rsidRDefault="009A353E" w:rsidP="009A353E">
      <w:pPr>
        <w:pStyle w:val="CorpLevel2"/>
        <w:rPr>
          <w:rFonts w:ascii="Arial" w:hAnsi="Arial"/>
          <w:sz w:val="14"/>
          <w:szCs w:val="14"/>
        </w:rPr>
      </w:pPr>
      <w:bookmarkStart w:id="136" w:name="_Ref_ContractCompanion_9kb9Ur08A"/>
      <w:r w:rsidRPr="009A353E">
        <w:rPr>
          <w:rFonts w:ascii="Arial" w:hAnsi="Arial"/>
          <w:sz w:val="14"/>
          <w:szCs w:val="14"/>
        </w:rPr>
        <w:t>The</w:t>
      </w:r>
      <w:bookmarkEnd w:id="132"/>
      <w:r w:rsidR="00FA7E5D" w:rsidRPr="00FA7E5D">
        <w:rPr>
          <w:rFonts w:ascii="Arial" w:hAnsi="Arial"/>
          <w:sz w:val="14"/>
          <w:szCs w:val="14"/>
        </w:rPr>
        <w:t xml:space="preserve"> </w:t>
      </w:r>
      <w:r w:rsidR="0007398F">
        <w:rPr>
          <w:rFonts w:ascii="Arial" w:hAnsi="Arial"/>
          <w:sz w:val="14"/>
          <w:szCs w:val="14"/>
        </w:rPr>
        <w:t>Supplier</w:t>
      </w:r>
      <w:r w:rsidR="00FA7E5D" w:rsidRPr="00FA7E5D">
        <w:rPr>
          <w:rFonts w:ascii="Arial" w:hAnsi="Arial"/>
          <w:sz w:val="14"/>
          <w:szCs w:val="14"/>
        </w:rPr>
        <w:t xml:space="preserve"> shall not, either during the period of </w:t>
      </w:r>
      <w:r w:rsidR="00912C11">
        <w:rPr>
          <w:rFonts w:ascii="Arial" w:hAnsi="Arial"/>
          <w:sz w:val="14"/>
          <w:szCs w:val="14"/>
        </w:rPr>
        <w:t>its</w:t>
      </w:r>
      <w:r w:rsidR="00FA7E5D" w:rsidRPr="00FA7E5D">
        <w:rPr>
          <w:rFonts w:ascii="Arial" w:hAnsi="Arial"/>
          <w:sz w:val="14"/>
          <w:szCs w:val="14"/>
        </w:rPr>
        <w:t xml:space="preserve"> engagement under this </w:t>
      </w:r>
      <w:r w:rsidR="004D22E1">
        <w:rPr>
          <w:rFonts w:ascii="Arial" w:hAnsi="Arial"/>
          <w:sz w:val="14"/>
          <w:szCs w:val="14"/>
        </w:rPr>
        <w:t>Supply Agreement</w:t>
      </w:r>
      <w:r w:rsidR="00FA7E5D" w:rsidRPr="00FA7E5D">
        <w:rPr>
          <w:rFonts w:ascii="Arial" w:hAnsi="Arial"/>
          <w:sz w:val="14"/>
          <w:szCs w:val="14"/>
        </w:rPr>
        <w:t xml:space="preserve"> (save in the proper course of his duties) or at any time after its termination or termination of the </w:t>
      </w:r>
      <w:r w:rsidR="0007398F">
        <w:rPr>
          <w:rFonts w:ascii="Arial" w:hAnsi="Arial"/>
          <w:sz w:val="14"/>
          <w:szCs w:val="14"/>
        </w:rPr>
        <w:t>Supplier</w:t>
      </w:r>
      <w:r w:rsidR="00FA7E5D" w:rsidRPr="00FA7E5D">
        <w:rPr>
          <w:rFonts w:ascii="Arial" w:hAnsi="Arial"/>
          <w:sz w:val="14"/>
          <w:szCs w:val="14"/>
        </w:rPr>
        <w:t>'s employment under it in either case for any reason whatsoever</w:t>
      </w:r>
      <w:r w:rsidR="00D32A3B" w:rsidRPr="00D32A3B">
        <w:t xml:space="preserve"> </w:t>
      </w:r>
      <w:r w:rsidR="00D32A3B" w:rsidRPr="00D32A3B">
        <w:rPr>
          <w:rFonts w:ascii="Arial" w:hAnsi="Arial"/>
          <w:sz w:val="14"/>
          <w:szCs w:val="14"/>
        </w:rPr>
        <w:t xml:space="preserve">disclose to any person (save for his insurance or other professional advisers) nor otherwise make use of any </w:t>
      </w:r>
      <w:r w:rsidR="00870A1B">
        <w:rPr>
          <w:rFonts w:ascii="Arial" w:hAnsi="Arial"/>
          <w:sz w:val="14"/>
          <w:szCs w:val="14"/>
        </w:rPr>
        <w:t>c</w:t>
      </w:r>
      <w:r w:rsidR="00D32A3B" w:rsidRPr="00D32A3B">
        <w:rPr>
          <w:rFonts w:ascii="Arial" w:hAnsi="Arial"/>
          <w:sz w:val="14"/>
          <w:szCs w:val="14"/>
        </w:rPr>
        <w:t xml:space="preserve">onfidential </w:t>
      </w:r>
      <w:r w:rsidR="00870A1B">
        <w:rPr>
          <w:rFonts w:ascii="Arial" w:hAnsi="Arial"/>
          <w:sz w:val="14"/>
          <w:szCs w:val="14"/>
        </w:rPr>
        <w:t>i</w:t>
      </w:r>
      <w:r w:rsidR="00D32A3B" w:rsidRPr="00D32A3B">
        <w:rPr>
          <w:rFonts w:ascii="Arial" w:hAnsi="Arial"/>
          <w:sz w:val="14"/>
          <w:szCs w:val="14"/>
        </w:rPr>
        <w:t>nformation</w:t>
      </w:r>
      <w:r w:rsidR="00870A1B">
        <w:rPr>
          <w:rFonts w:ascii="Arial" w:hAnsi="Arial"/>
          <w:sz w:val="14"/>
          <w:szCs w:val="14"/>
        </w:rPr>
        <w:t xml:space="preserve"> </w:t>
      </w:r>
      <w:r w:rsidR="00870A1B" w:rsidRPr="00870A1B">
        <w:rPr>
          <w:rFonts w:ascii="Arial" w:hAnsi="Arial"/>
          <w:sz w:val="14"/>
          <w:szCs w:val="14"/>
        </w:rPr>
        <w:t xml:space="preserve">(including, but without limitation, information relating to all financial information relating to the </w:t>
      </w:r>
      <w:r w:rsidR="00870A1B">
        <w:rPr>
          <w:rFonts w:ascii="Arial" w:hAnsi="Arial"/>
          <w:sz w:val="14"/>
          <w:szCs w:val="14"/>
        </w:rPr>
        <w:t xml:space="preserve">Supply </w:t>
      </w:r>
      <w:r w:rsidR="00870A1B" w:rsidRPr="00870A1B">
        <w:rPr>
          <w:rFonts w:ascii="Arial" w:hAnsi="Arial"/>
          <w:sz w:val="14"/>
          <w:szCs w:val="14"/>
        </w:rPr>
        <w:t xml:space="preserve">and the contents of any documents, including the </w:t>
      </w:r>
      <w:r w:rsidR="00870A1B">
        <w:rPr>
          <w:rFonts w:ascii="Arial" w:hAnsi="Arial"/>
          <w:sz w:val="14"/>
          <w:szCs w:val="14"/>
        </w:rPr>
        <w:t>Brief</w:t>
      </w:r>
      <w:r w:rsidR="00912C11">
        <w:rPr>
          <w:rFonts w:ascii="Arial" w:hAnsi="Arial"/>
          <w:sz w:val="14"/>
          <w:szCs w:val="14"/>
        </w:rPr>
        <w:t>, the Documents</w:t>
      </w:r>
      <w:r w:rsidR="00870A1B" w:rsidRPr="00870A1B">
        <w:rPr>
          <w:rFonts w:ascii="Arial" w:hAnsi="Arial"/>
          <w:sz w:val="14"/>
          <w:szCs w:val="14"/>
        </w:rPr>
        <w:t xml:space="preserve"> and any legal agreements, prepared by or on behalf of </w:t>
      </w:r>
      <w:r w:rsidR="00227EF5">
        <w:rPr>
          <w:rFonts w:ascii="Arial" w:hAnsi="Arial"/>
          <w:sz w:val="14"/>
          <w:szCs w:val="14"/>
        </w:rPr>
        <w:t>Golden Lane Housing</w:t>
      </w:r>
      <w:r w:rsidR="00870A1B" w:rsidRPr="00870A1B">
        <w:rPr>
          <w:rFonts w:ascii="Arial" w:hAnsi="Arial"/>
          <w:sz w:val="14"/>
          <w:szCs w:val="14"/>
        </w:rPr>
        <w:t>)</w:t>
      </w:r>
      <w:r w:rsidR="00D32A3B">
        <w:rPr>
          <w:rFonts w:ascii="Arial" w:hAnsi="Arial"/>
          <w:sz w:val="14"/>
          <w:szCs w:val="14"/>
        </w:rPr>
        <w:t xml:space="preserve">; or </w:t>
      </w:r>
      <w:r w:rsidR="00D32A3B" w:rsidRPr="00D32A3B">
        <w:rPr>
          <w:rFonts w:ascii="Arial" w:hAnsi="Arial"/>
          <w:sz w:val="14"/>
          <w:szCs w:val="14"/>
        </w:rPr>
        <w:t xml:space="preserve">disclose to any person whatsoever (save </w:t>
      </w:r>
      <w:r w:rsidR="00912C11">
        <w:rPr>
          <w:rFonts w:ascii="Arial" w:hAnsi="Arial"/>
          <w:sz w:val="14"/>
          <w:szCs w:val="14"/>
        </w:rPr>
        <w:t>its</w:t>
      </w:r>
      <w:r w:rsidR="00D32A3B" w:rsidRPr="00D32A3B">
        <w:rPr>
          <w:rFonts w:ascii="Arial" w:hAnsi="Arial"/>
          <w:sz w:val="14"/>
          <w:szCs w:val="14"/>
        </w:rPr>
        <w:t xml:space="preserve"> insurance or other professional advisers) anything contained in this </w:t>
      </w:r>
      <w:r w:rsidR="0007398F">
        <w:rPr>
          <w:rFonts w:ascii="Arial" w:hAnsi="Arial"/>
          <w:sz w:val="14"/>
          <w:szCs w:val="14"/>
        </w:rPr>
        <w:t>Supply Agreement</w:t>
      </w:r>
      <w:r w:rsidR="00D32A3B" w:rsidRPr="00D32A3B">
        <w:rPr>
          <w:rFonts w:ascii="Arial" w:hAnsi="Arial"/>
          <w:sz w:val="14"/>
          <w:szCs w:val="14"/>
        </w:rPr>
        <w:t xml:space="preserve">, without the prior authority of </w:t>
      </w:r>
      <w:r w:rsidR="00227EF5">
        <w:rPr>
          <w:rFonts w:ascii="Arial" w:hAnsi="Arial"/>
          <w:sz w:val="14"/>
          <w:szCs w:val="14"/>
        </w:rPr>
        <w:t>Golden Lane Housing</w:t>
      </w:r>
      <w:r w:rsidR="00D32A3B">
        <w:rPr>
          <w:rFonts w:ascii="Arial" w:hAnsi="Arial"/>
          <w:sz w:val="14"/>
          <w:szCs w:val="14"/>
        </w:rPr>
        <w:t xml:space="preserve">. Such </w:t>
      </w:r>
      <w:r w:rsidR="00D32A3B" w:rsidRPr="00D32A3B">
        <w:rPr>
          <w:rFonts w:ascii="Arial" w:hAnsi="Arial"/>
          <w:sz w:val="14"/>
          <w:szCs w:val="14"/>
        </w:rPr>
        <w:t xml:space="preserve">restriction shall continue to apply, without limitation in point of time, unless and until such information comes properly into the public domain through no fault of the </w:t>
      </w:r>
      <w:r w:rsidR="0007398F">
        <w:rPr>
          <w:rFonts w:ascii="Arial" w:hAnsi="Arial"/>
          <w:sz w:val="14"/>
          <w:szCs w:val="14"/>
        </w:rPr>
        <w:t>Supplier</w:t>
      </w:r>
      <w:r w:rsidR="00D32A3B" w:rsidRPr="00D32A3B">
        <w:rPr>
          <w:rFonts w:ascii="Arial" w:hAnsi="Arial"/>
          <w:sz w:val="14"/>
          <w:szCs w:val="14"/>
        </w:rPr>
        <w:t>.</w:t>
      </w:r>
      <w:bookmarkEnd w:id="133"/>
      <w:bookmarkEnd w:id="136"/>
    </w:p>
    <w:p w14:paraId="21DFC6AC" w14:textId="77777777" w:rsidR="009A353E" w:rsidRDefault="00D32A3B" w:rsidP="009A353E">
      <w:pPr>
        <w:pStyle w:val="CorpLevel2"/>
        <w:rPr>
          <w:rFonts w:ascii="Arial" w:hAnsi="Arial"/>
          <w:sz w:val="14"/>
          <w:szCs w:val="14"/>
        </w:rPr>
      </w:pPr>
      <w:bookmarkStart w:id="137" w:name="_Ref195013549"/>
      <w:bookmarkStart w:id="138" w:name="_9kR3WTr2994BJFINiSkWhB74ys2H8rw8BFMVLJJ"/>
      <w:r w:rsidRPr="00D32A3B">
        <w:rPr>
          <w:rFonts w:ascii="Arial" w:hAnsi="Arial"/>
          <w:sz w:val="14"/>
          <w:szCs w:val="14"/>
        </w:rPr>
        <w:t xml:space="preserve">The </w:t>
      </w:r>
      <w:r w:rsidR="0007398F">
        <w:rPr>
          <w:rFonts w:ascii="Arial" w:hAnsi="Arial"/>
          <w:sz w:val="14"/>
          <w:szCs w:val="14"/>
        </w:rPr>
        <w:t>Supplier</w:t>
      </w:r>
      <w:r w:rsidRPr="00D32A3B">
        <w:rPr>
          <w:rFonts w:ascii="Arial" w:hAnsi="Arial"/>
          <w:sz w:val="14"/>
          <w:szCs w:val="14"/>
        </w:rPr>
        <w:t xml:space="preserve"> shall not, without the prior approval of </w:t>
      </w:r>
      <w:r w:rsidR="00227EF5">
        <w:rPr>
          <w:rFonts w:ascii="Arial" w:hAnsi="Arial"/>
          <w:sz w:val="14"/>
          <w:szCs w:val="14"/>
        </w:rPr>
        <w:t>Golden Lane Housing</w:t>
      </w:r>
      <w:r w:rsidRPr="00D32A3B">
        <w:rPr>
          <w:rFonts w:ascii="Arial" w:hAnsi="Arial"/>
          <w:sz w:val="14"/>
          <w:szCs w:val="14"/>
        </w:rPr>
        <w:t xml:space="preserve">, take or authorise the taking of any photographs of </w:t>
      </w:r>
      <w:r w:rsidR="004D22E1">
        <w:rPr>
          <w:rFonts w:ascii="Arial" w:hAnsi="Arial"/>
          <w:sz w:val="14"/>
          <w:szCs w:val="14"/>
        </w:rPr>
        <w:t xml:space="preserve">a Delivery Site </w:t>
      </w:r>
      <w:r w:rsidRPr="00D32A3B">
        <w:rPr>
          <w:rFonts w:ascii="Arial" w:hAnsi="Arial"/>
          <w:sz w:val="14"/>
          <w:szCs w:val="14"/>
        </w:rPr>
        <w:t xml:space="preserve">for use in any publicity or advertising or publish alone or in conjunction with any other person any articles, photographs or other illustrations relating to the </w:t>
      </w:r>
      <w:r w:rsidR="004D22E1">
        <w:rPr>
          <w:rFonts w:ascii="Arial" w:hAnsi="Arial"/>
          <w:sz w:val="14"/>
          <w:szCs w:val="14"/>
        </w:rPr>
        <w:t>Supply</w:t>
      </w:r>
      <w:r w:rsidRPr="00D32A3B">
        <w:rPr>
          <w:rFonts w:ascii="Arial" w:hAnsi="Arial"/>
          <w:sz w:val="14"/>
          <w:szCs w:val="14"/>
        </w:rPr>
        <w:t xml:space="preserve"> nor shall he impart to any </w:t>
      </w:r>
      <w:r w:rsidRPr="00D32A3B">
        <w:rPr>
          <w:rFonts w:ascii="Arial" w:hAnsi="Arial"/>
          <w:sz w:val="14"/>
          <w:szCs w:val="14"/>
        </w:rPr>
        <w:lastRenderedPageBreak/>
        <w:t xml:space="preserve">publication, journal or newspaper or any radio or television programme any information regarding the </w:t>
      </w:r>
      <w:r w:rsidR="004D22E1">
        <w:rPr>
          <w:rFonts w:ascii="Arial" w:hAnsi="Arial"/>
          <w:sz w:val="14"/>
          <w:szCs w:val="14"/>
        </w:rPr>
        <w:t>Supply</w:t>
      </w:r>
      <w:r w:rsidR="009A353E" w:rsidRPr="009A353E">
        <w:rPr>
          <w:rFonts w:ascii="Arial" w:hAnsi="Arial"/>
          <w:sz w:val="14"/>
          <w:szCs w:val="14"/>
        </w:rPr>
        <w:t>.</w:t>
      </w:r>
      <w:bookmarkEnd w:id="137"/>
      <w:bookmarkEnd w:id="138"/>
      <w:r w:rsidR="009A353E" w:rsidRPr="009A353E">
        <w:rPr>
          <w:rFonts w:ascii="Arial" w:hAnsi="Arial"/>
          <w:sz w:val="14"/>
          <w:szCs w:val="14"/>
        </w:rPr>
        <w:t xml:space="preserve"> </w:t>
      </w:r>
    </w:p>
    <w:p w14:paraId="20D588EE" w14:textId="77777777" w:rsidR="00D32A3B" w:rsidRDefault="00D32A3B" w:rsidP="009A353E">
      <w:pPr>
        <w:pStyle w:val="CorpLevel2"/>
        <w:rPr>
          <w:rFonts w:ascii="Arial" w:hAnsi="Arial"/>
          <w:sz w:val="14"/>
          <w:szCs w:val="14"/>
        </w:rPr>
      </w:pPr>
      <w:r w:rsidRPr="00D32A3B">
        <w:rPr>
          <w:rFonts w:ascii="Arial" w:hAnsi="Arial"/>
          <w:sz w:val="14"/>
          <w:szCs w:val="14"/>
        </w:rPr>
        <w:t xml:space="preserve">The </w:t>
      </w:r>
      <w:r w:rsidR="0007398F">
        <w:rPr>
          <w:rFonts w:ascii="Arial" w:hAnsi="Arial"/>
          <w:sz w:val="14"/>
          <w:szCs w:val="14"/>
        </w:rPr>
        <w:t>Supplier</w:t>
      </w:r>
      <w:r w:rsidRPr="00D32A3B">
        <w:rPr>
          <w:rFonts w:ascii="Arial" w:hAnsi="Arial"/>
          <w:sz w:val="14"/>
          <w:szCs w:val="14"/>
        </w:rPr>
        <w:t xml:space="preserve"> shall procure that any </w:t>
      </w:r>
      <w:r w:rsidR="009E2E9C">
        <w:rPr>
          <w:rFonts w:ascii="Arial" w:hAnsi="Arial"/>
          <w:sz w:val="14"/>
          <w:szCs w:val="14"/>
        </w:rPr>
        <w:t>suppliers it engages</w:t>
      </w:r>
      <w:r w:rsidRPr="00D32A3B">
        <w:rPr>
          <w:rFonts w:ascii="Arial" w:hAnsi="Arial"/>
          <w:sz w:val="14"/>
          <w:szCs w:val="14"/>
        </w:rPr>
        <w:t xml:space="preserve"> agree to be bound by a restriction in the same form as</w:t>
      </w:r>
      <w:r>
        <w:rPr>
          <w:rFonts w:ascii="Arial" w:hAnsi="Arial"/>
          <w:sz w:val="14"/>
          <w:szCs w:val="14"/>
        </w:rPr>
        <w:t xml:space="preserve"> clauses </w:t>
      </w:r>
      <w:r w:rsidR="00B13EBE">
        <w:rPr>
          <w:rFonts w:ascii="Arial" w:hAnsi="Arial"/>
          <w:sz w:val="14"/>
          <w:szCs w:val="14"/>
        </w:rPr>
        <w:fldChar w:fldCharType="begin"/>
      </w:r>
      <w:r w:rsidR="00B13EBE">
        <w:rPr>
          <w:rFonts w:ascii="Arial" w:hAnsi="Arial"/>
          <w:sz w:val="14"/>
          <w:szCs w:val="14"/>
        </w:rPr>
        <w:instrText xml:space="preserve"> REF _Ref_ContractCompanion_9kb9Ur08A \n \h \t \* MERGEFORMAT </w:instrText>
      </w:r>
      <w:r w:rsidR="00B13EBE">
        <w:rPr>
          <w:rFonts w:ascii="Arial" w:hAnsi="Arial"/>
          <w:sz w:val="14"/>
          <w:szCs w:val="14"/>
        </w:rPr>
      </w:r>
      <w:r w:rsidR="00B13EBE">
        <w:rPr>
          <w:rFonts w:ascii="Arial" w:hAnsi="Arial"/>
          <w:sz w:val="14"/>
          <w:szCs w:val="14"/>
        </w:rPr>
        <w:fldChar w:fldCharType="separate"/>
      </w:r>
      <w:r w:rsidR="00B13EBE">
        <w:rPr>
          <w:rFonts w:ascii="Arial" w:hAnsi="Arial"/>
          <w:sz w:val="14"/>
          <w:szCs w:val="14"/>
          <w:cs/>
        </w:rPr>
        <w:t>‎</w:t>
      </w:r>
      <w:r w:rsidR="00B13EBE">
        <w:rPr>
          <w:rFonts w:ascii="Arial" w:hAnsi="Arial"/>
          <w:sz w:val="14"/>
          <w:szCs w:val="14"/>
        </w:rPr>
        <w:t>19.4</w:t>
      </w:r>
      <w:r w:rsidR="00B13EBE">
        <w:rPr>
          <w:rFonts w:ascii="Arial" w:hAnsi="Arial"/>
          <w:sz w:val="14"/>
          <w:szCs w:val="14"/>
        </w:rPr>
        <w:fldChar w:fldCharType="end"/>
      </w:r>
      <w:r w:rsidR="00B13EBE">
        <w:rPr>
          <w:rFonts w:ascii="Arial" w:hAnsi="Arial"/>
          <w:sz w:val="14"/>
          <w:szCs w:val="14"/>
        </w:rPr>
        <w:t xml:space="preserve"> </w:t>
      </w:r>
      <w:r>
        <w:rPr>
          <w:rFonts w:ascii="Arial" w:hAnsi="Arial"/>
          <w:sz w:val="14"/>
          <w:szCs w:val="14"/>
        </w:rPr>
        <w:t xml:space="preserve">and </w:t>
      </w:r>
      <w:r>
        <w:rPr>
          <w:rFonts w:ascii="Arial" w:hAnsi="Arial"/>
          <w:sz w:val="14"/>
          <w:szCs w:val="14"/>
        </w:rPr>
        <w:fldChar w:fldCharType="begin"/>
      </w:r>
      <w:r>
        <w:rPr>
          <w:rFonts w:ascii="Arial" w:hAnsi="Arial"/>
          <w:sz w:val="14"/>
          <w:szCs w:val="14"/>
        </w:rPr>
        <w:instrText xml:space="preserve"> REF _Ref195013549 \r \h </w:instrText>
      </w:r>
      <w:r>
        <w:rPr>
          <w:rFonts w:ascii="Arial" w:hAnsi="Arial"/>
          <w:sz w:val="14"/>
          <w:szCs w:val="14"/>
        </w:rPr>
      </w:r>
      <w:r>
        <w:rPr>
          <w:rFonts w:ascii="Arial" w:hAnsi="Arial"/>
          <w:sz w:val="14"/>
          <w:szCs w:val="14"/>
        </w:rPr>
        <w:fldChar w:fldCharType="separate"/>
      </w:r>
      <w:r w:rsidR="008A616E">
        <w:rPr>
          <w:rFonts w:ascii="Arial" w:hAnsi="Arial"/>
          <w:sz w:val="14"/>
          <w:szCs w:val="14"/>
          <w:cs/>
        </w:rPr>
        <w:t>‎</w:t>
      </w:r>
      <w:bookmarkStart w:id="139" w:name="_9kMHG5YVt4BB6DLHKPkUmYjD960u4JAtyADHOXN"/>
      <w:r w:rsidR="008A616E">
        <w:rPr>
          <w:rFonts w:ascii="Arial" w:hAnsi="Arial"/>
          <w:sz w:val="14"/>
          <w:szCs w:val="14"/>
        </w:rPr>
        <w:t>19.5</w:t>
      </w:r>
      <w:bookmarkEnd w:id="139"/>
      <w:r>
        <w:rPr>
          <w:rFonts w:ascii="Arial" w:hAnsi="Arial"/>
          <w:sz w:val="14"/>
          <w:szCs w:val="14"/>
        </w:rPr>
        <w:fldChar w:fldCharType="end"/>
      </w:r>
      <w:r>
        <w:rPr>
          <w:rFonts w:ascii="Arial" w:hAnsi="Arial"/>
          <w:sz w:val="14"/>
          <w:szCs w:val="14"/>
        </w:rPr>
        <w:t>.</w:t>
      </w:r>
    </w:p>
    <w:p w14:paraId="3AF2E123" w14:textId="77777777" w:rsidR="00900FE4" w:rsidRPr="00CD36A6" w:rsidRDefault="00900FE4" w:rsidP="00FB6102">
      <w:pPr>
        <w:pStyle w:val="CorpLevel1"/>
        <w:numPr>
          <w:ilvl w:val="0"/>
          <w:numId w:val="7"/>
        </w:numPr>
        <w:rPr>
          <w:rFonts w:ascii="Arial" w:hAnsi="Arial" w:cs="Arial"/>
          <w:caps/>
          <w:sz w:val="14"/>
          <w:szCs w:val="14"/>
        </w:rPr>
      </w:pPr>
      <w:r w:rsidRPr="00CD36A6">
        <w:rPr>
          <w:rFonts w:ascii="Arial" w:hAnsi="Arial" w:cs="Arial"/>
          <w:sz w:val="14"/>
          <w:szCs w:val="14"/>
        </w:rPr>
        <w:t>Responsibilities and Indemnities</w:t>
      </w:r>
      <w:bookmarkEnd w:id="101"/>
      <w:bookmarkEnd w:id="129"/>
    </w:p>
    <w:p w14:paraId="12B3CAEB"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The </w:t>
      </w:r>
      <w:r w:rsidR="0007398F">
        <w:rPr>
          <w:rFonts w:ascii="Arial" w:hAnsi="Arial"/>
          <w:sz w:val="14"/>
          <w:szCs w:val="14"/>
        </w:rPr>
        <w:t>Supplier</w:t>
      </w:r>
      <w:r w:rsidR="007B2269" w:rsidRPr="00CD36A6">
        <w:rPr>
          <w:rFonts w:ascii="Arial" w:hAnsi="Arial"/>
          <w:sz w:val="14"/>
          <w:szCs w:val="14"/>
        </w:rPr>
        <w:t xml:space="preserve"> </w:t>
      </w:r>
      <w:r w:rsidRPr="00CD36A6">
        <w:rPr>
          <w:rFonts w:ascii="Arial" w:hAnsi="Arial"/>
          <w:sz w:val="14"/>
          <w:szCs w:val="14"/>
        </w:rPr>
        <w:t xml:space="preserve">shall indemnify and hold </w:t>
      </w:r>
      <w:r w:rsidR="00227EF5">
        <w:rPr>
          <w:rFonts w:ascii="Arial" w:hAnsi="Arial"/>
          <w:sz w:val="14"/>
          <w:szCs w:val="14"/>
        </w:rPr>
        <w:t>Golden Lane Housing</w:t>
      </w:r>
      <w:r w:rsidRPr="00CD36A6">
        <w:rPr>
          <w:rFonts w:ascii="Arial" w:hAnsi="Arial"/>
          <w:sz w:val="14"/>
          <w:szCs w:val="14"/>
        </w:rPr>
        <w:t xml:space="preserve"> harmless against and from all claims, causes of action, costs, loss and expense whatsoever in respect of:</w:t>
      </w:r>
    </w:p>
    <w:p w14:paraId="167C4CA0" w14:textId="77777777" w:rsidR="00900FE4" w:rsidRPr="00CD36A6" w:rsidRDefault="00900FE4" w:rsidP="00CD36A6">
      <w:pPr>
        <w:pStyle w:val="CorpLevel3"/>
        <w:tabs>
          <w:tab w:val="clear" w:pos="794"/>
          <w:tab w:val="left" w:pos="993"/>
        </w:tabs>
        <w:ind w:left="993" w:hanging="596"/>
        <w:rPr>
          <w:rFonts w:ascii="Arial" w:hAnsi="Arial"/>
          <w:sz w:val="14"/>
          <w:szCs w:val="14"/>
        </w:rPr>
      </w:pPr>
      <w:r w:rsidRPr="00CD36A6">
        <w:rPr>
          <w:rFonts w:ascii="Arial" w:hAnsi="Arial"/>
          <w:sz w:val="14"/>
          <w:szCs w:val="14"/>
        </w:rPr>
        <w:t xml:space="preserve">Any negligence or breach of duty on the part of the </w:t>
      </w:r>
      <w:r w:rsidR="004D22E1">
        <w:rPr>
          <w:rFonts w:ascii="Arial" w:hAnsi="Arial"/>
          <w:sz w:val="14"/>
          <w:szCs w:val="14"/>
        </w:rPr>
        <w:t>Supplier</w:t>
      </w:r>
      <w:r w:rsidRPr="00CD36A6">
        <w:rPr>
          <w:rFonts w:ascii="Arial" w:hAnsi="Arial"/>
          <w:sz w:val="14"/>
          <w:szCs w:val="14"/>
        </w:rPr>
        <w:t xml:space="preserve">, its </w:t>
      </w:r>
      <w:r w:rsidR="004D22E1">
        <w:rPr>
          <w:rFonts w:ascii="Arial" w:hAnsi="Arial"/>
          <w:sz w:val="14"/>
          <w:szCs w:val="14"/>
        </w:rPr>
        <w:t>suppliers</w:t>
      </w:r>
      <w:r w:rsidRPr="00CD36A6">
        <w:rPr>
          <w:rFonts w:ascii="Arial" w:hAnsi="Arial"/>
          <w:sz w:val="14"/>
          <w:szCs w:val="14"/>
        </w:rPr>
        <w:t xml:space="preserve">, or their servants or </w:t>
      </w:r>
      <w:proofErr w:type="gramStart"/>
      <w:r w:rsidRPr="00CD36A6">
        <w:rPr>
          <w:rFonts w:ascii="Arial" w:hAnsi="Arial"/>
          <w:sz w:val="14"/>
          <w:szCs w:val="14"/>
        </w:rPr>
        <w:t>agents;</w:t>
      </w:r>
      <w:proofErr w:type="gramEnd"/>
    </w:p>
    <w:p w14:paraId="399452E4" w14:textId="77777777" w:rsidR="00900FE4" w:rsidRPr="00CD36A6" w:rsidRDefault="00900FE4" w:rsidP="00CD36A6">
      <w:pPr>
        <w:pStyle w:val="CorpLevel3"/>
        <w:tabs>
          <w:tab w:val="clear" w:pos="794"/>
          <w:tab w:val="left" w:pos="993"/>
        </w:tabs>
        <w:ind w:left="993" w:hanging="596"/>
        <w:rPr>
          <w:rFonts w:ascii="Arial" w:hAnsi="Arial"/>
          <w:sz w:val="14"/>
          <w:szCs w:val="14"/>
        </w:rPr>
      </w:pPr>
      <w:r w:rsidRPr="00CD36A6">
        <w:rPr>
          <w:rFonts w:ascii="Arial" w:hAnsi="Arial"/>
          <w:sz w:val="14"/>
          <w:szCs w:val="14"/>
        </w:rPr>
        <w:t xml:space="preserve">Any breach by the </w:t>
      </w:r>
      <w:r w:rsidR="004D22E1">
        <w:rPr>
          <w:rFonts w:ascii="Arial" w:hAnsi="Arial"/>
          <w:sz w:val="14"/>
          <w:szCs w:val="14"/>
        </w:rPr>
        <w:t>Supplier</w:t>
      </w:r>
      <w:r w:rsidRPr="00CD36A6">
        <w:rPr>
          <w:rFonts w:ascii="Arial" w:hAnsi="Arial"/>
          <w:sz w:val="14"/>
          <w:szCs w:val="14"/>
        </w:rPr>
        <w:t xml:space="preserve"> of any of its obligations under this </w:t>
      </w:r>
      <w:r w:rsidR="0007398F">
        <w:rPr>
          <w:rFonts w:ascii="Arial" w:hAnsi="Arial"/>
          <w:sz w:val="14"/>
          <w:szCs w:val="14"/>
        </w:rPr>
        <w:t>Supply Agreement</w:t>
      </w:r>
      <w:r w:rsidRPr="00CD36A6">
        <w:rPr>
          <w:rFonts w:ascii="Arial" w:hAnsi="Arial"/>
          <w:sz w:val="14"/>
          <w:szCs w:val="14"/>
        </w:rPr>
        <w:t>, including for the avoidance of doubt any failure to comply with Statutory Requirements in relation health and safety which results in any investigation, prosecution or other action by the Health &amp; Safety Executive (or any related or successor body</w:t>
      </w:r>
      <w:proofErr w:type="gramStart"/>
      <w:r w:rsidRPr="00CD36A6">
        <w:rPr>
          <w:rFonts w:ascii="Arial" w:hAnsi="Arial"/>
          <w:sz w:val="14"/>
          <w:szCs w:val="14"/>
        </w:rPr>
        <w:t>);</w:t>
      </w:r>
      <w:proofErr w:type="gramEnd"/>
      <w:r w:rsidRPr="00CD36A6">
        <w:rPr>
          <w:rFonts w:ascii="Arial" w:hAnsi="Arial"/>
          <w:sz w:val="14"/>
          <w:szCs w:val="14"/>
        </w:rPr>
        <w:t xml:space="preserve"> </w:t>
      </w:r>
    </w:p>
    <w:p w14:paraId="0A3CDA96" w14:textId="77777777" w:rsidR="00900FE4" w:rsidRPr="00CD36A6" w:rsidRDefault="00900FE4" w:rsidP="00CD36A6">
      <w:pPr>
        <w:pStyle w:val="CorpLevel3"/>
        <w:tabs>
          <w:tab w:val="clear" w:pos="794"/>
          <w:tab w:val="left" w:pos="993"/>
        </w:tabs>
        <w:ind w:left="993" w:hanging="596"/>
        <w:rPr>
          <w:rFonts w:ascii="Arial" w:hAnsi="Arial"/>
          <w:sz w:val="14"/>
          <w:szCs w:val="14"/>
        </w:rPr>
      </w:pPr>
      <w:r w:rsidRPr="00CD36A6">
        <w:rPr>
          <w:rFonts w:ascii="Arial" w:hAnsi="Arial"/>
          <w:sz w:val="14"/>
          <w:szCs w:val="14"/>
        </w:rPr>
        <w:t xml:space="preserve">Any act or omission of the </w:t>
      </w:r>
      <w:r w:rsidR="0007398F">
        <w:rPr>
          <w:rFonts w:ascii="Arial" w:hAnsi="Arial"/>
          <w:sz w:val="14"/>
          <w:szCs w:val="14"/>
        </w:rPr>
        <w:t>Supplier</w:t>
      </w:r>
      <w:r w:rsidRPr="00CD36A6">
        <w:rPr>
          <w:rFonts w:ascii="Arial" w:hAnsi="Arial"/>
          <w:sz w:val="14"/>
          <w:szCs w:val="14"/>
        </w:rPr>
        <w:t xml:space="preserve">, its </w:t>
      </w:r>
      <w:r w:rsidR="004D22E1">
        <w:rPr>
          <w:rFonts w:ascii="Arial" w:hAnsi="Arial"/>
          <w:sz w:val="14"/>
          <w:szCs w:val="14"/>
        </w:rPr>
        <w:t>suppliers</w:t>
      </w:r>
      <w:r w:rsidRPr="00CD36A6">
        <w:rPr>
          <w:rFonts w:ascii="Arial" w:hAnsi="Arial"/>
          <w:sz w:val="14"/>
          <w:szCs w:val="14"/>
        </w:rPr>
        <w:t xml:space="preserve">, </w:t>
      </w:r>
      <w:proofErr w:type="spellStart"/>
      <w:r w:rsidRPr="00CD36A6">
        <w:rPr>
          <w:rFonts w:ascii="Arial" w:hAnsi="Arial"/>
          <w:sz w:val="14"/>
          <w:szCs w:val="14"/>
        </w:rPr>
        <w:t>its</w:t>
      </w:r>
      <w:proofErr w:type="spellEnd"/>
      <w:r w:rsidRPr="00CD36A6">
        <w:rPr>
          <w:rFonts w:ascii="Arial" w:hAnsi="Arial"/>
          <w:sz w:val="14"/>
          <w:szCs w:val="14"/>
        </w:rPr>
        <w:t xml:space="preserve"> or their servants or agents which involves the </w:t>
      </w:r>
      <w:r w:rsidR="0007398F">
        <w:rPr>
          <w:rFonts w:ascii="Arial" w:hAnsi="Arial"/>
          <w:sz w:val="14"/>
          <w:szCs w:val="14"/>
        </w:rPr>
        <w:t>Supplier</w:t>
      </w:r>
      <w:r w:rsidR="007B2269" w:rsidRPr="00CD36A6">
        <w:rPr>
          <w:rFonts w:ascii="Arial" w:hAnsi="Arial"/>
          <w:sz w:val="14"/>
          <w:szCs w:val="14"/>
        </w:rPr>
        <w:t xml:space="preserve"> </w:t>
      </w:r>
      <w:r w:rsidRPr="00CD36A6">
        <w:rPr>
          <w:rFonts w:ascii="Arial" w:hAnsi="Arial"/>
          <w:sz w:val="14"/>
          <w:szCs w:val="14"/>
        </w:rPr>
        <w:t>in any liability to any other person; and</w:t>
      </w:r>
    </w:p>
    <w:p w14:paraId="5B9A533B" w14:textId="77777777" w:rsidR="00900FE4" w:rsidRDefault="00900FE4" w:rsidP="00CD36A6">
      <w:pPr>
        <w:pStyle w:val="CorpLevel3"/>
        <w:tabs>
          <w:tab w:val="clear" w:pos="794"/>
          <w:tab w:val="left" w:pos="993"/>
        </w:tabs>
        <w:ind w:left="993" w:hanging="596"/>
        <w:rPr>
          <w:rFonts w:ascii="Arial" w:hAnsi="Arial"/>
          <w:sz w:val="14"/>
          <w:szCs w:val="14"/>
        </w:rPr>
      </w:pPr>
      <w:r w:rsidRPr="00CD36A6">
        <w:rPr>
          <w:rFonts w:ascii="Arial" w:hAnsi="Arial"/>
          <w:sz w:val="14"/>
          <w:szCs w:val="14"/>
        </w:rPr>
        <w:t xml:space="preserve">Any damage caused to </w:t>
      </w:r>
      <w:r w:rsidR="00227EF5">
        <w:rPr>
          <w:rFonts w:ascii="Arial" w:hAnsi="Arial"/>
          <w:sz w:val="14"/>
          <w:szCs w:val="14"/>
        </w:rPr>
        <w:t>Golden Lane Housing</w:t>
      </w:r>
      <w:r w:rsidRPr="00CD36A6">
        <w:rPr>
          <w:rFonts w:ascii="Arial" w:hAnsi="Arial"/>
          <w:sz w:val="14"/>
          <w:szCs w:val="14"/>
        </w:rPr>
        <w:t xml:space="preserve">, </w:t>
      </w:r>
      <w:r w:rsidR="00227EF5">
        <w:rPr>
          <w:rFonts w:ascii="Arial" w:hAnsi="Arial"/>
          <w:sz w:val="14"/>
          <w:szCs w:val="14"/>
        </w:rPr>
        <w:t>Golden Lane Housing</w:t>
      </w:r>
      <w:r w:rsidR="007B2269" w:rsidRPr="00CD36A6">
        <w:rPr>
          <w:rFonts w:ascii="Arial" w:hAnsi="Arial"/>
          <w:sz w:val="14"/>
          <w:szCs w:val="14"/>
        </w:rPr>
        <w:t xml:space="preserve">'s </w:t>
      </w:r>
      <w:r w:rsidRPr="00CD36A6">
        <w:rPr>
          <w:rFonts w:ascii="Arial" w:hAnsi="Arial"/>
          <w:sz w:val="14"/>
          <w:szCs w:val="14"/>
        </w:rPr>
        <w:t xml:space="preserve">property, any other person or any other person's property by the </w:t>
      </w:r>
      <w:r w:rsidR="004D22E1">
        <w:rPr>
          <w:rFonts w:ascii="Arial" w:hAnsi="Arial"/>
          <w:sz w:val="14"/>
          <w:szCs w:val="14"/>
        </w:rPr>
        <w:t>Supply</w:t>
      </w:r>
      <w:r w:rsidRPr="00CD36A6">
        <w:rPr>
          <w:rFonts w:ascii="Arial" w:hAnsi="Arial"/>
          <w:sz w:val="14"/>
          <w:szCs w:val="14"/>
        </w:rPr>
        <w:t xml:space="preserve">. All claims for damage or loss to a tenants' goods, chattels, possessions and personal property shall be expeditiously investigated by the </w:t>
      </w:r>
      <w:r w:rsidR="0007398F">
        <w:rPr>
          <w:rFonts w:ascii="Arial" w:hAnsi="Arial"/>
          <w:sz w:val="14"/>
          <w:szCs w:val="14"/>
        </w:rPr>
        <w:t>Supplier</w:t>
      </w:r>
      <w:r w:rsidR="007B2269" w:rsidRPr="00CD36A6">
        <w:rPr>
          <w:rFonts w:ascii="Arial" w:hAnsi="Arial"/>
          <w:sz w:val="14"/>
          <w:szCs w:val="14"/>
        </w:rPr>
        <w:t xml:space="preserve"> </w:t>
      </w:r>
      <w:r w:rsidRPr="00CD36A6">
        <w:rPr>
          <w:rFonts w:ascii="Arial" w:hAnsi="Arial"/>
          <w:sz w:val="14"/>
          <w:szCs w:val="14"/>
        </w:rPr>
        <w:t xml:space="preserve">who shall reimburse the tenant where the circumstances would indicate that such loss or damage may have been caused by the </w:t>
      </w:r>
      <w:r w:rsidR="0007398F">
        <w:rPr>
          <w:rFonts w:ascii="Arial" w:hAnsi="Arial"/>
          <w:sz w:val="14"/>
          <w:szCs w:val="14"/>
        </w:rPr>
        <w:t>Supplier</w:t>
      </w:r>
      <w:r w:rsidRPr="00CD36A6">
        <w:rPr>
          <w:rFonts w:ascii="Arial" w:hAnsi="Arial"/>
          <w:sz w:val="14"/>
          <w:szCs w:val="14"/>
        </w:rPr>
        <w:t xml:space="preserve">, its operatives, </w:t>
      </w:r>
      <w:r w:rsidR="007B2269" w:rsidRPr="00CD36A6">
        <w:rPr>
          <w:rFonts w:ascii="Arial" w:hAnsi="Arial"/>
          <w:sz w:val="14"/>
          <w:szCs w:val="14"/>
        </w:rPr>
        <w:t>sub-</w:t>
      </w:r>
      <w:r w:rsidR="007A03D4">
        <w:rPr>
          <w:rFonts w:ascii="Arial" w:hAnsi="Arial"/>
          <w:sz w:val="14"/>
          <w:szCs w:val="14"/>
        </w:rPr>
        <w:t>Supplier</w:t>
      </w:r>
      <w:r w:rsidR="007B2269" w:rsidRPr="00CD36A6">
        <w:rPr>
          <w:rFonts w:ascii="Arial" w:hAnsi="Arial"/>
          <w:sz w:val="14"/>
          <w:szCs w:val="14"/>
        </w:rPr>
        <w:t>s</w:t>
      </w:r>
      <w:r w:rsidRPr="00CD36A6">
        <w:rPr>
          <w:rFonts w:ascii="Arial" w:hAnsi="Arial"/>
          <w:sz w:val="14"/>
          <w:szCs w:val="14"/>
        </w:rPr>
        <w:t>, agents or representatives.</w:t>
      </w:r>
    </w:p>
    <w:p w14:paraId="4A77D4C0" w14:textId="77777777" w:rsidR="00862A91" w:rsidRDefault="004766C7" w:rsidP="00862A91">
      <w:pPr>
        <w:pStyle w:val="CorpLevel3"/>
        <w:tabs>
          <w:tab w:val="clear" w:pos="794"/>
          <w:tab w:val="left" w:pos="993"/>
        </w:tabs>
        <w:ind w:left="993" w:hanging="596"/>
        <w:rPr>
          <w:rFonts w:ascii="Arial" w:hAnsi="Arial"/>
          <w:sz w:val="14"/>
          <w:szCs w:val="14"/>
        </w:rPr>
      </w:pPr>
      <w:r w:rsidRPr="004766C7">
        <w:rPr>
          <w:rFonts w:ascii="Arial" w:hAnsi="Arial"/>
          <w:sz w:val="14"/>
          <w:szCs w:val="14"/>
        </w:rPr>
        <w:t>any claim or action for damages on account of any trespass or other misconduct of its officers, employees, agents and suppliers</w:t>
      </w:r>
    </w:p>
    <w:p w14:paraId="7229AD2D" w14:textId="77777777" w:rsidR="00C90A3F" w:rsidRPr="00C90A3F" w:rsidRDefault="00C90A3F" w:rsidP="00C90A3F">
      <w:pPr>
        <w:pStyle w:val="CorpLevel3"/>
        <w:tabs>
          <w:tab w:val="clear" w:pos="794"/>
          <w:tab w:val="left" w:pos="993"/>
        </w:tabs>
        <w:ind w:left="993" w:hanging="596"/>
        <w:rPr>
          <w:rFonts w:ascii="Arial" w:hAnsi="Arial"/>
          <w:sz w:val="14"/>
          <w:szCs w:val="14"/>
        </w:rPr>
      </w:pPr>
      <w:r w:rsidRPr="00C90A3F">
        <w:rPr>
          <w:rFonts w:ascii="Arial" w:hAnsi="Arial"/>
          <w:sz w:val="14"/>
          <w:szCs w:val="14"/>
        </w:rPr>
        <w:t xml:space="preserve">any claim made against </w:t>
      </w:r>
      <w:r w:rsidR="00227EF5">
        <w:rPr>
          <w:rFonts w:ascii="Arial" w:hAnsi="Arial"/>
          <w:sz w:val="14"/>
          <w:szCs w:val="14"/>
        </w:rPr>
        <w:t>Golden Lane Housing</w:t>
      </w:r>
      <w:r w:rsidR="004D22E1">
        <w:rPr>
          <w:rFonts w:ascii="Arial" w:hAnsi="Arial"/>
          <w:sz w:val="14"/>
          <w:szCs w:val="14"/>
        </w:rPr>
        <w:t xml:space="preserve"> </w:t>
      </w:r>
      <w:r w:rsidRPr="00C90A3F">
        <w:rPr>
          <w:rFonts w:ascii="Arial" w:hAnsi="Arial"/>
          <w:sz w:val="14"/>
          <w:szCs w:val="14"/>
        </w:rPr>
        <w:t xml:space="preserve">by a third party for death, personal injury or damage to property arising out of, or in connection with, defects in the </w:t>
      </w:r>
      <w:r w:rsidR="004D22E1">
        <w:rPr>
          <w:rFonts w:ascii="Arial" w:hAnsi="Arial"/>
          <w:sz w:val="14"/>
          <w:szCs w:val="14"/>
        </w:rPr>
        <w:t>Goods</w:t>
      </w:r>
      <w:r w:rsidRPr="00C90A3F">
        <w:rPr>
          <w:rFonts w:ascii="Arial" w:hAnsi="Arial"/>
          <w:sz w:val="14"/>
          <w:szCs w:val="14"/>
        </w:rPr>
        <w:t xml:space="preserve">, to the extent that the defect in the </w:t>
      </w:r>
      <w:r w:rsidR="004D22E1">
        <w:rPr>
          <w:rFonts w:ascii="Arial" w:hAnsi="Arial"/>
          <w:sz w:val="14"/>
          <w:szCs w:val="14"/>
        </w:rPr>
        <w:t>Goods</w:t>
      </w:r>
      <w:r w:rsidRPr="00C90A3F">
        <w:rPr>
          <w:rFonts w:ascii="Arial" w:hAnsi="Arial"/>
          <w:sz w:val="14"/>
          <w:szCs w:val="14"/>
        </w:rPr>
        <w:t xml:space="preserve"> is attributable to the acts or omission of the Supplier, its employees, agents or </w:t>
      </w:r>
      <w:proofErr w:type="gramStart"/>
      <w:r w:rsidR="004D22E1">
        <w:rPr>
          <w:rFonts w:ascii="Arial" w:hAnsi="Arial"/>
          <w:sz w:val="14"/>
          <w:szCs w:val="14"/>
        </w:rPr>
        <w:t>suppliers</w:t>
      </w:r>
      <w:r w:rsidRPr="00C90A3F">
        <w:rPr>
          <w:rFonts w:ascii="Arial" w:hAnsi="Arial"/>
          <w:sz w:val="14"/>
          <w:szCs w:val="14"/>
        </w:rPr>
        <w:t>;</w:t>
      </w:r>
      <w:proofErr w:type="gramEnd"/>
    </w:p>
    <w:p w14:paraId="43E598F9" w14:textId="77777777" w:rsidR="00900FE4" w:rsidRPr="00CD36A6" w:rsidRDefault="00900FE4" w:rsidP="00FB6102">
      <w:pPr>
        <w:pStyle w:val="CorpLevel1"/>
        <w:numPr>
          <w:ilvl w:val="0"/>
          <w:numId w:val="7"/>
        </w:numPr>
        <w:rPr>
          <w:rFonts w:ascii="Arial" w:hAnsi="Arial" w:cs="Arial"/>
          <w:sz w:val="14"/>
          <w:szCs w:val="14"/>
        </w:rPr>
      </w:pPr>
      <w:bookmarkStart w:id="140" w:name="_Toc949767"/>
      <w:r w:rsidRPr="00CD36A6">
        <w:rPr>
          <w:rFonts w:ascii="Arial" w:hAnsi="Arial" w:cs="Arial"/>
          <w:sz w:val="14"/>
          <w:szCs w:val="14"/>
        </w:rPr>
        <w:t>Assignment</w:t>
      </w:r>
      <w:r w:rsidR="009E2E9C">
        <w:rPr>
          <w:rFonts w:ascii="Arial" w:hAnsi="Arial" w:cs="Arial"/>
          <w:sz w:val="14"/>
          <w:szCs w:val="14"/>
        </w:rPr>
        <w:t xml:space="preserve"> and </w:t>
      </w:r>
      <w:r w:rsidRPr="00CD36A6">
        <w:rPr>
          <w:rFonts w:ascii="Arial" w:hAnsi="Arial" w:cs="Arial"/>
          <w:sz w:val="14"/>
          <w:szCs w:val="14"/>
        </w:rPr>
        <w:t>Sub-letting</w:t>
      </w:r>
      <w:bookmarkEnd w:id="140"/>
      <w:r w:rsidR="00352D02">
        <w:rPr>
          <w:rFonts w:ascii="Arial" w:hAnsi="Arial" w:cs="Arial"/>
          <w:sz w:val="14"/>
          <w:szCs w:val="14"/>
        </w:rPr>
        <w:t xml:space="preserve"> </w:t>
      </w:r>
    </w:p>
    <w:p w14:paraId="5A2A6B96"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The </w:t>
      </w:r>
      <w:r w:rsidR="0007398F">
        <w:rPr>
          <w:rFonts w:ascii="Arial" w:hAnsi="Arial"/>
          <w:sz w:val="14"/>
          <w:szCs w:val="14"/>
        </w:rPr>
        <w:t>Supplier</w:t>
      </w:r>
      <w:r w:rsidR="007B2269" w:rsidRPr="00CD36A6">
        <w:rPr>
          <w:rFonts w:ascii="Arial" w:hAnsi="Arial"/>
          <w:sz w:val="14"/>
          <w:szCs w:val="14"/>
        </w:rPr>
        <w:t xml:space="preserve"> </w:t>
      </w:r>
      <w:r w:rsidRPr="00CD36A6">
        <w:rPr>
          <w:rFonts w:ascii="Arial" w:hAnsi="Arial"/>
          <w:sz w:val="14"/>
          <w:szCs w:val="14"/>
        </w:rPr>
        <w:t xml:space="preserve">shall not, either legally or in equity, assign, charge, sub-contract, sub-let, transfer, factor (including as part of a debt factoring or similar arrangement) or otherwise make over this </w:t>
      </w:r>
      <w:r w:rsidR="0007398F">
        <w:rPr>
          <w:rFonts w:ascii="Arial" w:hAnsi="Arial"/>
          <w:sz w:val="14"/>
          <w:szCs w:val="14"/>
        </w:rPr>
        <w:t>Supply Agreement</w:t>
      </w:r>
      <w:r w:rsidR="007B2269" w:rsidRPr="00CD36A6">
        <w:rPr>
          <w:rFonts w:ascii="Arial" w:hAnsi="Arial"/>
          <w:sz w:val="14"/>
          <w:szCs w:val="14"/>
        </w:rPr>
        <w:t xml:space="preserve"> </w:t>
      </w:r>
      <w:r w:rsidRPr="00CD36A6">
        <w:rPr>
          <w:rFonts w:ascii="Arial" w:hAnsi="Arial"/>
          <w:sz w:val="14"/>
          <w:szCs w:val="14"/>
        </w:rPr>
        <w:t xml:space="preserve">or any part thereof or any of its obligations or liabilities without the prior written consent of </w:t>
      </w:r>
      <w:r w:rsidR="00227EF5">
        <w:rPr>
          <w:rFonts w:ascii="Arial" w:hAnsi="Arial"/>
          <w:sz w:val="14"/>
          <w:szCs w:val="14"/>
        </w:rPr>
        <w:t>Golden Lane Housing</w:t>
      </w:r>
      <w:r w:rsidRPr="00CD36A6">
        <w:rPr>
          <w:rFonts w:ascii="Arial" w:hAnsi="Arial"/>
          <w:sz w:val="14"/>
          <w:szCs w:val="14"/>
        </w:rPr>
        <w:t>.</w:t>
      </w:r>
    </w:p>
    <w:p w14:paraId="286E3F3F" w14:textId="77777777" w:rsidR="00900FE4" w:rsidRDefault="00227EF5" w:rsidP="00900FE4">
      <w:pPr>
        <w:pStyle w:val="CorpLevel2"/>
        <w:rPr>
          <w:rFonts w:ascii="Arial" w:hAnsi="Arial"/>
          <w:sz w:val="14"/>
          <w:szCs w:val="14"/>
        </w:rPr>
      </w:pPr>
      <w:r>
        <w:rPr>
          <w:rFonts w:ascii="Arial" w:hAnsi="Arial"/>
          <w:sz w:val="14"/>
          <w:szCs w:val="14"/>
        </w:rPr>
        <w:t>Golden Lane Housing</w:t>
      </w:r>
      <w:r w:rsidR="00900FE4" w:rsidRPr="00CD36A6">
        <w:rPr>
          <w:rFonts w:ascii="Arial" w:hAnsi="Arial"/>
          <w:sz w:val="14"/>
          <w:szCs w:val="14"/>
        </w:rPr>
        <w:t xml:space="preserve"> may assign the benefit of this </w:t>
      </w:r>
      <w:r w:rsidR="0007398F">
        <w:rPr>
          <w:rFonts w:ascii="Arial" w:hAnsi="Arial"/>
          <w:sz w:val="14"/>
          <w:szCs w:val="14"/>
        </w:rPr>
        <w:t>Supply Agreement</w:t>
      </w:r>
      <w:r w:rsidR="007B2269" w:rsidRPr="00CD36A6">
        <w:rPr>
          <w:rFonts w:ascii="Arial" w:hAnsi="Arial"/>
          <w:sz w:val="14"/>
          <w:szCs w:val="14"/>
        </w:rPr>
        <w:t xml:space="preserve"> </w:t>
      </w:r>
      <w:r w:rsidR="00900FE4" w:rsidRPr="00CD36A6">
        <w:rPr>
          <w:rFonts w:ascii="Arial" w:hAnsi="Arial"/>
          <w:sz w:val="14"/>
          <w:szCs w:val="14"/>
        </w:rPr>
        <w:t xml:space="preserve">(whether in whole or in part) at any time to any person. </w:t>
      </w:r>
    </w:p>
    <w:p w14:paraId="287D20FD"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Notwithstanding any other term of this </w:t>
      </w:r>
      <w:r w:rsidR="0007398F">
        <w:rPr>
          <w:rFonts w:ascii="Arial" w:hAnsi="Arial"/>
          <w:sz w:val="14"/>
          <w:szCs w:val="14"/>
        </w:rPr>
        <w:t>Supply Agreement</w:t>
      </w:r>
      <w:r w:rsidRPr="00CD36A6">
        <w:rPr>
          <w:rFonts w:ascii="Arial" w:hAnsi="Arial"/>
          <w:sz w:val="14"/>
          <w:szCs w:val="14"/>
        </w:rPr>
        <w:t xml:space="preserve">, nothing in this </w:t>
      </w:r>
      <w:r w:rsidR="0007398F">
        <w:rPr>
          <w:rFonts w:ascii="Arial" w:hAnsi="Arial"/>
          <w:sz w:val="14"/>
          <w:szCs w:val="14"/>
        </w:rPr>
        <w:t>Supply Agreement</w:t>
      </w:r>
      <w:r w:rsidR="00F22839" w:rsidRPr="00CD36A6">
        <w:rPr>
          <w:rFonts w:ascii="Arial" w:hAnsi="Arial"/>
          <w:sz w:val="14"/>
          <w:szCs w:val="14"/>
        </w:rPr>
        <w:t xml:space="preserve"> </w:t>
      </w:r>
      <w:r w:rsidRPr="00CD36A6">
        <w:rPr>
          <w:rFonts w:ascii="Arial" w:hAnsi="Arial"/>
          <w:sz w:val="14"/>
          <w:szCs w:val="14"/>
        </w:rPr>
        <w:t xml:space="preserve">confers or purports to confer any right to enforce the terms of this </w:t>
      </w:r>
      <w:r w:rsidR="00D31A9D">
        <w:rPr>
          <w:rFonts w:ascii="Arial" w:hAnsi="Arial"/>
          <w:sz w:val="14"/>
          <w:szCs w:val="14"/>
        </w:rPr>
        <w:t>Supply Agreement</w:t>
      </w:r>
      <w:r w:rsidRPr="00CD36A6">
        <w:rPr>
          <w:rFonts w:ascii="Arial" w:hAnsi="Arial"/>
          <w:sz w:val="14"/>
          <w:szCs w:val="14"/>
        </w:rPr>
        <w:t xml:space="preserve"> on any party who is not a party to this </w:t>
      </w:r>
      <w:r w:rsidR="00D31A9D">
        <w:rPr>
          <w:rFonts w:ascii="Arial" w:hAnsi="Arial"/>
          <w:sz w:val="14"/>
          <w:szCs w:val="14"/>
        </w:rPr>
        <w:t>Supply Agreement</w:t>
      </w:r>
      <w:r w:rsidRPr="00CD36A6">
        <w:rPr>
          <w:rFonts w:ascii="Arial" w:hAnsi="Arial"/>
          <w:sz w:val="14"/>
          <w:szCs w:val="14"/>
        </w:rPr>
        <w:t>.</w:t>
      </w:r>
    </w:p>
    <w:p w14:paraId="6367603A" w14:textId="77777777" w:rsidR="00900FE4" w:rsidRPr="00CD36A6" w:rsidRDefault="00900FE4" w:rsidP="00FB6102">
      <w:pPr>
        <w:pStyle w:val="CorpLevel1"/>
        <w:numPr>
          <w:ilvl w:val="0"/>
          <w:numId w:val="7"/>
        </w:numPr>
        <w:rPr>
          <w:rStyle w:val="Level1asheadingtext"/>
          <w:rFonts w:ascii="Arial" w:eastAsia="Arial" w:hAnsi="Arial" w:cs="Arial"/>
          <w:b/>
          <w:bCs w:val="0"/>
          <w:sz w:val="14"/>
          <w:szCs w:val="14"/>
        </w:rPr>
      </w:pPr>
      <w:bookmarkStart w:id="141" w:name="_Ref156731394"/>
      <w:bookmarkStart w:id="142" w:name="_Ref156791138"/>
      <w:bookmarkStart w:id="143" w:name="_Ref156801242"/>
      <w:bookmarkStart w:id="144" w:name="_Ref156820996"/>
      <w:bookmarkStart w:id="145" w:name="_Ref396897127"/>
      <w:bookmarkStart w:id="146" w:name="_Ref397026116"/>
      <w:bookmarkStart w:id="147" w:name="_Ref397433910"/>
      <w:bookmarkStart w:id="148" w:name="_Ref397486517"/>
      <w:bookmarkStart w:id="149" w:name="_Ref397587213"/>
      <w:bookmarkStart w:id="150" w:name="_Ref397587142"/>
      <w:bookmarkStart w:id="151" w:name="_Ref195011918"/>
      <w:r w:rsidRPr="00CD36A6">
        <w:rPr>
          <w:rFonts w:ascii="Arial" w:hAnsi="Arial" w:cs="Arial"/>
          <w:sz w:val="14"/>
          <w:szCs w:val="14"/>
        </w:rPr>
        <w:t>D</w:t>
      </w:r>
      <w:bookmarkEnd w:id="141"/>
      <w:bookmarkEnd w:id="142"/>
      <w:bookmarkEnd w:id="143"/>
      <w:bookmarkEnd w:id="144"/>
      <w:bookmarkEnd w:id="145"/>
      <w:bookmarkEnd w:id="146"/>
      <w:bookmarkEnd w:id="147"/>
      <w:bookmarkEnd w:id="148"/>
      <w:bookmarkEnd w:id="149"/>
      <w:bookmarkEnd w:id="150"/>
      <w:r w:rsidRPr="00CD36A6">
        <w:rPr>
          <w:rFonts w:ascii="Arial" w:hAnsi="Arial" w:cs="Arial"/>
          <w:sz w:val="14"/>
          <w:szCs w:val="14"/>
        </w:rPr>
        <w:t>isputes</w:t>
      </w:r>
      <w:bookmarkEnd w:id="151"/>
    </w:p>
    <w:p w14:paraId="0FE37481" w14:textId="77777777" w:rsidR="005D5E2E" w:rsidRPr="005D5E2E" w:rsidRDefault="005D5E2E" w:rsidP="005D5E2E">
      <w:pPr>
        <w:pStyle w:val="CorpLevel2"/>
        <w:rPr>
          <w:rFonts w:ascii="Arial" w:hAnsi="Arial"/>
          <w:sz w:val="14"/>
          <w:szCs w:val="14"/>
        </w:rPr>
      </w:pPr>
      <w:bookmarkStart w:id="152" w:name="_9kR3WTr2994BHECCTFedm2ADI3zD3vyww9A76yx"/>
      <w:bookmarkStart w:id="153" w:name="_Hlk188610218"/>
      <w:bookmarkStart w:id="154" w:name="_Ref195126356"/>
      <w:r w:rsidRPr="005D5E2E">
        <w:rPr>
          <w:rFonts w:ascii="Arial" w:hAnsi="Arial"/>
          <w:sz w:val="14"/>
          <w:szCs w:val="14"/>
        </w:rPr>
        <w:t xml:space="preserve">If a dispute or difference arises out of, under or connected with this </w:t>
      </w:r>
      <w:r>
        <w:rPr>
          <w:rFonts w:ascii="Arial" w:hAnsi="Arial"/>
          <w:sz w:val="14"/>
          <w:szCs w:val="14"/>
        </w:rPr>
        <w:t>Supply Agreement</w:t>
      </w:r>
      <w:r w:rsidRPr="005D5E2E">
        <w:rPr>
          <w:rFonts w:ascii="Arial" w:hAnsi="Arial"/>
          <w:sz w:val="14"/>
          <w:szCs w:val="14"/>
        </w:rPr>
        <w:t>, either party may refer it to adjudication in accordance with the adjudication provisions of Part 1 of the Schedule to the Scheme for Construction Contracts (England and Wales) Regulations 1998 as amended with the Royal Institute of Chartered Surveyors as the adjudicator nominating body.</w:t>
      </w:r>
      <w:bookmarkEnd w:id="152"/>
      <w:r w:rsidRPr="005D5E2E">
        <w:rPr>
          <w:rFonts w:ascii="Arial" w:hAnsi="Arial"/>
          <w:sz w:val="14"/>
          <w:szCs w:val="14"/>
        </w:rPr>
        <w:t xml:space="preserve"> </w:t>
      </w:r>
    </w:p>
    <w:p w14:paraId="23F92DC4" w14:textId="77777777" w:rsidR="005D5E2E" w:rsidRDefault="005D5E2E" w:rsidP="005D5E2E">
      <w:pPr>
        <w:pStyle w:val="CorpLevel2"/>
        <w:rPr>
          <w:rFonts w:ascii="Arial" w:hAnsi="Arial"/>
          <w:sz w:val="14"/>
          <w:szCs w:val="14"/>
        </w:rPr>
      </w:pPr>
      <w:r w:rsidRPr="005D5E2E">
        <w:rPr>
          <w:rFonts w:ascii="Arial" w:hAnsi="Arial"/>
          <w:sz w:val="14"/>
          <w:szCs w:val="14"/>
        </w:rPr>
        <w:t xml:space="preserve">The decision of the Adjudicator shall be final and binding on the parties (and the parties shall forthwith give effect to its terms) unless and until the parties agree otherwise or the dispute or difference to which it relates has been referred by either party to the High Court in accordance with clause </w:t>
      </w:r>
      <w:r w:rsidRPr="005D5E2E">
        <w:rPr>
          <w:rFonts w:ascii="Arial" w:hAnsi="Arial"/>
          <w:sz w:val="14"/>
          <w:szCs w:val="14"/>
          <w:cs/>
        </w:rPr>
        <w:t>‎</w:t>
      </w:r>
      <w:r w:rsidR="00CA1174">
        <w:rPr>
          <w:rFonts w:ascii="Arial" w:hAnsi="Arial"/>
          <w:sz w:val="14"/>
          <w:szCs w:val="14"/>
          <w:cs/>
        </w:rPr>
        <w:fldChar w:fldCharType="begin"/>
      </w:r>
      <w:r w:rsidR="00CA1174">
        <w:rPr>
          <w:rFonts w:ascii="Arial" w:hAnsi="Arial"/>
          <w:sz w:val="14"/>
          <w:szCs w:val="14"/>
        </w:rPr>
        <w:instrText xml:space="preserve"> REF _Ref_ContractCompanion_9kb9Ur04E \w \n \h \t \* MERGEFORMAT </w:instrText>
      </w:r>
      <w:r w:rsidR="00CA1174">
        <w:rPr>
          <w:rFonts w:ascii="Arial" w:hAnsi="Arial"/>
          <w:sz w:val="14"/>
          <w:szCs w:val="14"/>
          <w:cs/>
        </w:rPr>
      </w:r>
      <w:r w:rsidR="00CA1174">
        <w:rPr>
          <w:rFonts w:ascii="Arial" w:hAnsi="Arial"/>
          <w:sz w:val="14"/>
          <w:szCs w:val="14"/>
          <w:cs/>
        </w:rPr>
        <w:fldChar w:fldCharType="separate"/>
      </w:r>
      <w:r w:rsidR="00CA1174">
        <w:rPr>
          <w:rFonts w:ascii="Arial" w:hAnsi="Arial"/>
          <w:sz w:val="14"/>
          <w:szCs w:val="14"/>
          <w:cs/>
        </w:rPr>
        <w:t>‎</w:t>
      </w:r>
      <w:bookmarkStart w:id="155" w:name="_9kMHG5YVt4BB6DKeX3sjxC306tsbY0s2C9GXxhO"/>
      <w:r w:rsidR="00CA1174">
        <w:rPr>
          <w:rFonts w:ascii="Arial" w:hAnsi="Arial"/>
          <w:sz w:val="14"/>
          <w:szCs w:val="14"/>
        </w:rPr>
        <w:t>27</w:t>
      </w:r>
      <w:bookmarkEnd w:id="155"/>
      <w:r w:rsidR="00CA1174">
        <w:rPr>
          <w:rFonts w:ascii="Arial" w:hAnsi="Arial"/>
          <w:sz w:val="14"/>
          <w:szCs w:val="14"/>
          <w:cs/>
        </w:rPr>
        <w:fldChar w:fldCharType="end"/>
      </w:r>
      <w:r w:rsidRPr="005D5E2E">
        <w:rPr>
          <w:rFonts w:ascii="Arial" w:hAnsi="Arial"/>
          <w:sz w:val="14"/>
          <w:szCs w:val="14"/>
        </w:rPr>
        <w:t xml:space="preserve"> and those proceedings have been concluded or formally settled.</w:t>
      </w:r>
    </w:p>
    <w:p w14:paraId="295D74D2" w14:textId="77777777" w:rsidR="00900FE4" w:rsidRPr="00CD36A6" w:rsidRDefault="00900FE4" w:rsidP="00CD36A6">
      <w:pPr>
        <w:pStyle w:val="CorpLevel2"/>
        <w:rPr>
          <w:rFonts w:ascii="Arial" w:hAnsi="Arial"/>
          <w:sz w:val="14"/>
          <w:szCs w:val="14"/>
        </w:rPr>
      </w:pPr>
      <w:r w:rsidRPr="00CD36A6">
        <w:rPr>
          <w:rFonts w:ascii="Arial" w:hAnsi="Arial"/>
          <w:sz w:val="14"/>
          <w:szCs w:val="14"/>
        </w:rPr>
        <w:t xml:space="preserve">Without prejudice to any other rights the parties may have under this </w:t>
      </w:r>
      <w:r w:rsidR="0007398F">
        <w:rPr>
          <w:rFonts w:ascii="Arial" w:hAnsi="Arial"/>
          <w:sz w:val="14"/>
          <w:szCs w:val="14"/>
        </w:rPr>
        <w:t>Supply Agreement</w:t>
      </w:r>
      <w:r w:rsidRPr="00CD36A6">
        <w:rPr>
          <w:rFonts w:ascii="Arial" w:hAnsi="Arial"/>
          <w:sz w:val="14"/>
          <w:szCs w:val="14"/>
        </w:rPr>
        <w:t xml:space="preserve">, in the event of an issue or dispute arising under the </w:t>
      </w:r>
      <w:r w:rsidR="00870A1B">
        <w:rPr>
          <w:rFonts w:ascii="Arial" w:hAnsi="Arial"/>
          <w:sz w:val="14"/>
          <w:szCs w:val="14"/>
        </w:rPr>
        <w:t>Supply Agreement</w:t>
      </w:r>
      <w:r w:rsidRPr="00CD36A6">
        <w:rPr>
          <w:rFonts w:ascii="Arial" w:hAnsi="Arial"/>
          <w:sz w:val="14"/>
          <w:szCs w:val="14"/>
        </w:rPr>
        <w:t xml:space="preserve"> </w:t>
      </w:r>
      <w:r w:rsidR="007E270D" w:rsidRPr="007E270D">
        <w:rPr>
          <w:rFonts w:ascii="Arial" w:hAnsi="Arial"/>
          <w:sz w:val="14"/>
          <w:szCs w:val="14"/>
        </w:rPr>
        <w:t xml:space="preserve">which has not been resolved between the </w:t>
      </w:r>
      <w:r w:rsidR="009E2E9C">
        <w:rPr>
          <w:rFonts w:ascii="Arial" w:hAnsi="Arial"/>
          <w:sz w:val="14"/>
          <w:szCs w:val="14"/>
        </w:rPr>
        <w:t>p</w:t>
      </w:r>
      <w:r w:rsidR="007E270D" w:rsidRPr="007E270D">
        <w:rPr>
          <w:rFonts w:ascii="Arial" w:hAnsi="Arial"/>
          <w:sz w:val="14"/>
          <w:szCs w:val="14"/>
        </w:rPr>
        <w:t xml:space="preserve">arties within fourteen (14) days of the matter being raised by </w:t>
      </w:r>
      <w:r w:rsidR="007E270D" w:rsidRPr="007E270D">
        <w:rPr>
          <w:rFonts w:ascii="Arial" w:hAnsi="Arial"/>
          <w:sz w:val="14"/>
          <w:szCs w:val="14"/>
        </w:rPr>
        <w:t xml:space="preserve">one to the attention of the other, </w:t>
      </w:r>
      <w:r w:rsidR="007E270D">
        <w:rPr>
          <w:rFonts w:ascii="Arial" w:hAnsi="Arial"/>
          <w:sz w:val="14"/>
          <w:szCs w:val="14"/>
        </w:rPr>
        <w:t xml:space="preserve">the matter </w:t>
      </w:r>
      <w:r w:rsidR="007E270D" w:rsidRPr="007E270D">
        <w:rPr>
          <w:rFonts w:ascii="Arial" w:hAnsi="Arial"/>
          <w:sz w:val="14"/>
          <w:szCs w:val="14"/>
        </w:rPr>
        <w:t xml:space="preserve">may be escalated by either </w:t>
      </w:r>
      <w:r w:rsidR="009E2E9C">
        <w:rPr>
          <w:rFonts w:ascii="Arial" w:hAnsi="Arial"/>
          <w:sz w:val="14"/>
          <w:szCs w:val="14"/>
        </w:rPr>
        <w:t>p</w:t>
      </w:r>
      <w:r w:rsidR="007E270D" w:rsidRPr="007E270D">
        <w:rPr>
          <w:rFonts w:ascii="Arial" w:hAnsi="Arial"/>
          <w:sz w:val="14"/>
          <w:szCs w:val="14"/>
        </w:rPr>
        <w:t xml:space="preserve">arty to a member of the senior management team of the other </w:t>
      </w:r>
      <w:r w:rsidR="009E2E9C">
        <w:rPr>
          <w:rFonts w:ascii="Arial" w:hAnsi="Arial"/>
          <w:sz w:val="14"/>
          <w:szCs w:val="14"/>
        </w:rPr>
        <w:t>p</w:t>
      </w:r>
      <w:r w:rsidR="007E270D" w:rsidRPr="007E270D">
        <w:rPr>
          <w:rFonts w:ascii="Arial" w:hAnsi="Arial"/>
          <w:sz w:val="14"/>
          <w:szCs w:val="14"/>
        </w:rPr>
        <w:t>arty, by notice in writing.</w:t>
      </w:r>
      <w:r w:rsidR="007E270D">
        <w:rPr>
          <w:rFonts w:ascii="Arial" w:hAnsi="Arial"/>
          <w:sz w:val="14"/>
          <w:szCs w:val="14"/>
        </w:rPr>
        <w:t xml:space="preserve"> </w:t>
      </w:r>
      <w:r w:rsidR="007E270D" w:rsidRPr="00CD36A6">
        <w:rPr>
          <w:rFonts w:ascii="Arial" w:hAnsi="Arial"/>
          <w:sz w:val="14"/>
          <w:szCs w:val="14"/>
        </w:rPr>
        <w:t xml:space="preserve">If the dispute has not been resolved within fourteen (14) days of a notice under </w:t>
      </w:r>
      <w:r w:rsidR="007E270D">
        <w:rPr>
          <w:rFonts w:ascii="Arial" w:hAnsi="Arial"/>
          <w:sz w:val="14"/>
          <w:szCs w:val="14"/>
        </w:rPr>
        <w:t xml:space="preserve">this clause </w:t>
      </w:r>
      <w:r w:rsidR="007E270D">
        <w:rPr>
          <w:rFonts w:ascii="Arial" w:hAnsi="Arial"/>
          <w:sz w:val="14"/>
          <w:szCs w:val="14"/>
        </w:rPr>
        <w:fldChar w:fldCharType="begin"/>
      </w:r>
      <w:r w:rsidR="007E270D">
        <w:rPr>
          <w:rFonts w:ascii="Arial" w:hAnsi="Arial"/>
          <w:sz w:val="14"/>
          <w:szCs w:val="14"/>
        </w:rPr>
        <w:instrText xml:space="preserve"> REF _Ref195126356 \r \h  \* MERGEFORMAT </w:instrText>
      </w:r>
      <w:r w:rsidR="007E270D">
        <w:rPr>
          <w:rFonts w:ascii="Arial" w:hAnsi="Arial"/>
          <w:sz w:val="14"/>
          <w:szCs w:val="14"/>
        </w:rPr>
      </w:r>
      <w:r w:rsidR="007E270D">
        <w:rPr>
          <w:rFonts w:ascii="Arial" w:hAnsi="Arial"/>
          <w:sz w:val="14"/>
          <w:szCs w:val="14"/>
        </w:rPr>
        <w:fldChar w:fldCharType="separate"/>
      </w:r>
      <w:r w:rsidR="008A616E">
        <w:rPr>
          <w:rFonts w:ascii="Arial" w:hAnsi="Arial"/>
          <w:sz w:val="14"/>
          <w:szCs w:val="14"/>
          <w:cs/>
        </w:rPr>
        <w:t>‎</w:t>
      </w:r>
      <w:bookmarkStart w:id="156" w:name="_9kMHG5YVt4BB6DJGEEVHgfo4CFK51F5x0yyBC98"/>
      <w:r w:rsidR="008A616E">
        <w:rPr>
          <w:rFonts w:ascii="Arial" w:hAnsi="Arial"/>
          <w:sz w:val="14"/>
          <w:szCs w:val="14"/>
        </w:rPr>
        <w:t>22.1</w:t>
      </w:r>
      <w:bookmarkEnd w:id="156"/>
      <w:r w:rsidR="007E270D">
        <w:rPr>
          <w:rFonts w:ascii="Arial" w:hAnsi="Arial"/>
          <w:sz w:val="14"/>
          <w:szCs w:val="14"/>
        </w:rPr>
        <w:fldChar w:fldCharType="end"/>
      </w:r>
      <w:r w:rsidR="007E270D" w:rsidRPr="00CD36A6">
        <w:rPr>
          <w:rFonts w:ascii="Arial" w:hAnsi="Arial"/>
          <w:sz w:val="14"/>
          <w:szCs w:val="14"/>
        </w:rPr>
        <w:t xml:space="preserve">, the </w:t>
      </w:r>
      <w:r w:rsidR="009E2E9C">
        <w:rPr>
          <w:rFonts w:ascii="Arial" w:hAnsi="Arial"/>
          <w:sz w:val="14"/>
          <w:szCs w:val="14"/>
        </w:rPr>
        <w:t>p</w:t>
      </w:r>
      <w:r w:rsidR="007E270D" w:rsidRPr="00CD36A6">
        <w:rPr>
          <w:rFonts w:ascii="Arial" w:hAnsi="Arial"/>
          <w:sz w:val="14"/>
          <w:szCs w:val="14"/>
        </w:rPr>
        <w:t xml:space="preserve">arties </w:t>
      </w:r>
      <w:r w:rsidR="007E270D">
        <w:rPr>
          <w:rFonts w:ascii="Arial" w:hAnsi="Arial"/>
          <w:sz w:val="14"/>
          <w:szCs w:val="14"/>
        </w:rPr>
        <w:t>may</w:t>
      </w:r>
      <w:r w:rsidR="007E270D" w:rsidRPr="00CD36A6">
        <w:rPr>
          <w:rFonts w:ascii="Arial" w:hAnsi="Arial"/>
          <w:sz w:val="14"/>
          <w:szCs w:val="14"/>
        </w:rPr>
        <w:t xml:space="preserve"> attempt to settle it by mediation in accordance with the CEDR Model Mediation Procedure.  Unless otherwise agreed between the </w:t>
      </w:r>
      <w:r w:rsidR="00870A1B">
        <w:rPr>
          <w:rFonts w:ascii="Arial" w:hAnsi="Arial"/>
          <w:sz w:val="14"/>
          <w:szCs w:val="14"/>
        </w:rPr>
        <w:t>p</w:t>
      </w:r>
      <w:r w:rsidR="007E270D" w:rsidRPr="00CD36A6">
        <w:rPr>
          <w:rFonts w:ascii="Arial" w:hAnsi="Arial"/>
          <w:sz w:val="14"/>
          <w:szCs w:val="14"/>
        </w:rPr>
        <w:t xml:space="preserve">arties, the mediator will be nominated by CEDR.  To initiate the mediation a </w:t>
      </w:r>
      <w:r w:rsidR="00870A1B">
        <w:rPr>
          <w:rFonts w:ascii="Arial" w:hAnsi="Arial"/>
          <w:sz w:val="14"/>
          <w:szCs w:val="14"/>
        </w:rPr>
        <w:t>p</w:t>
      </w:r>
      <w:r w:rsidR="007E270D" w:rsidRPr="00CD36A6">
        <w:rPr>
          <w:rFonts w:ascii="Arial" w:hAnsi="Arial"/>
          <w:sz w:val="14"/>
          <w:szCs w:val="14"/>
        </w:rPr>
        <w:t xml:space="preserve">arty must give notice in writing (“ADR Notice”) to the other </w:t>
      </w:r>
      <w:r w:rsidR="00870A1B">
        <w:rPr>
          <w:rFonts w:ascii="Arial" w:hAnsi="Arial"/>
          <w:sz w:val="14"/>
          <w:szCs w:val="14"/>
        </w:rPr>
        <w:t>p</w:t>
      </w:r>
      <w:r w:rsidR="007E270D" w:rsidRPr="00CD36A6">
        <w:rPr>
          <w:rFonts w:ascii="Arial" w:hAnsi="Arial"/>
          <w:sz w:val="14"/>
          <w:szCs w:val="14"/>
        </w:rPr>
        <w:t xml:space="preserve">arty to the dispute requesting a mediation.  A copy of the request should be sent to CEDR.  </w:t>
      </w:r>
      <w:r w:rsidR="007E270D">
        <w:rPr>
          <w:rFonts w:ascii="Arial" w:hAnsi="Arial"/>
          <w:sz w:val="14"/>
          <w:szCs w:val="14"/>
        </w:rPr>
        <w:t>Such a</w:t>
      </w:r>
      <w:r w:rsidR="007E270D" w:rsidRPr="00CD36A6">
        <w:rPr>
          <w:rFonts w:ascii="Arial" w:hAnsi="Arial"/>
          <w:sz w:val="14"/>
          <w:szCs w:val="14"/>
        </w:rPr>
        <w:t xml:space="preserve"> mediation </w:t>
      </w:r>
      <w:r w:rsidR="007E270D">
        <w:rPr>
          <w:rFonts w:ascii="Arial" w:hAnsi="Arial"/>
          <w:sz w:val="14"/>
          <w:szCs w:val="14"/>
        </w:rPr>
        <w:t>is to</w:t>
      </w:r>
      <w:r w:rsidR="007E270D" w:rsidRPr="00CD36A6">
        <w:rPr>
          <w:rFonts w:ascii="Arial" w:hAnsi="Arial"/>
          <w:sz w:val="14"/>
          <w:szCs w:val="14"/>
        </w:rPr>
        <w:t xml:space="preserve"> start not later than twenty (20) days after the date of the ADR Notice.</w:t>
      </w:r>
      <w:bookmarkEnd w:id="153"/>
      <w:bookmarkEnd w:id="154"/>
    </w:p>
    <w:p w14:paraId="0157741C" w14:textId="77777777" w:rsidR="00900FE4" w:rsidRPr="00CD36A6" w:rsidRDefault="00201E3C" w:rsidP="00FB6102">
      <w:pPr>
        <w:pStyle w:val="CorpLevel1"/>
        <w:numPr>
          <w:ilvl w:val="0"/>
          <w:numId w:val="7"/>
        </w:numPr>
        <w:rPr>
          <w:rFonts w:ascii="Arial" w:eastAsia="Arial" w:hAnsi="Arial" w:cs="Arial"/>
          <w:sz w:val="14"/>
          <w:szCs w:val="14"/>
        </w:rPr>
      </w:pPr>
      <w:bookmarkStart w:id="157" w:name="_Ref156731395"/>
      <w:bookmarkStart w:id="158" w:name="_Ref156791139"/>
      <w:bookmarkStart w:id="159" w:name="_Ref156801243"/>
      <w:bookmarkStart w:id="160" w:name="_Ref156820997"/>
      <w:bookmarkStart w:id="161" w:name="_Ref396897394"/>
      <w:bookmarkStart w:id="162" w:name="_Ref397026335"/>
      <w:bookmarkStart w:id="163" w:name="_Ref397434192"/>
      <w:bookmarkStart w:id="164" w:name="_Ref397486580"/>
      <w:bookmarkStart w:id="165" w:name="_Ref397587307"/>
      <w:bookmarkStart w:id="166" w:name="_Ref397587204"/>
      <w:bookmarkStart w:id="167" w:name="_Ref370908450"/>
      <w:r>
        <w:rPr>
          <w:rFonts w:ascii="Arial" w:eastAsia="Arial" w:hAnsi="Arial" w:cs="Arial"/>
          <w:sz w:val="14"/>
          <w:szCs w:val="14"/>
        </w:rPr>
        <w:t xml:space="preserve">Personnel / </w:t>
      </w:r>
      <w:r w:rsidR="00900FE4" w:rsidRPr="00CD36A6">
        <w:rPr>
          <w:rFonts w:ascii="Arial" w:eastAsia="Arial" w:hAnsi="Arial" w:cs="Arial"/>
          <w:sz w:val="14"/>
          <w:szCs w:val="14"/>
        </w:rPr>
        <w:t>Safeguarding</w:t>
      </w:r>
    </w:p>
    <w:p w14:paraId="130E0528" w14:textId="77777777" w:rsidR="00900FE4" w:rsidRPr="00CD36A6" w:rsidRDefault="00900FE4" w:rsidP="003D7083">
      <w:pPr>
        <w:pStyle w:val="CorpLevel2"/>
        <w:rPr>
          <w:rFonts w:ascii="Arial" w:hAnsi="Arial"/>
          <w:sz w:val="14"/>
          <w:szCs w:val="14"/>
        </w:rPr>
      </w:pPr>
      <w:bookmarkStart w:id="168" w:name="_Ref188446516"/>
      <w:bookmarkStart w:id="169" w:name="_9kR3WTr2994BGDDDeSkWhB74ys2H8rw825KSSDG"/>
      <w:bookmarkStart w:id="170" w:name="_Hlk188548286"/>
      <w:r w:rsidRPr="00CD36A6">
        <w:rPr>
          <w:rFonts w:ascii="Arial" w:hAnsi="Arial"/>
          <w:sz w:val="14"/>
          <w:szCs w:val="14"/>
        </w:rPr>
        <w:t xml:space="preserve">The </w:t>
      </w:r>
      <w:r w:rsidR="0007398F">
        <w:rPr>
          <w:rFonts w:ascii="Arial" w:hAnsi="Arial"/>
          <w:sz w:val="14"/>
          <w:szCs w:val="14"/>
        </w:rPr>
        <w:t>Supplier</w:t>
      </w:r>
      <w:r w:rsidR="00201E3C" w:rsidRPr="00CD36A6">
        <w:rPr>
          <w:rFonts w:ascii="Arial" w:hAnsi="Arial"/>
          <w:sz w:val="14"/>
          <w:szCs w:val="14"/>
        </w:rPr>
        <w:t xml:space="preserve"> </w:t>
      </w:r>
      <w:r w:rsidRPr="00CD36A6">
        <w:rPr>
          <w:rFonts w:ascii="Arial" w:hAnsi="Arial"/>
          <w:sz w:val="14"/>
          <w:szCs w:val="14"/>
        </w:rPr>
        <w:t xml:space="preserve">shall ensure that it has in place a safeguarding policy which complies with all applicable laws, enactments, orders or regulations relating to the protection or safeguarding of children and vulnerable adults and in any event complies with any safeguarding policies of </w:t>
      </w:r>
      <w:r w:rsidR="00227EF5">
        <w:rPr>
          <w:rFonts w:ascii="Arial" w:hAnsi="Arial"/>
          <w:sz w:val="14"/>
          <w:szCs w:val="14"/>
        </w:rPr>
        <w:t>Golden Lane Housing</w:t>
      </w:r>
      <w:r w:rsidRPr="00CD36A6">
        <w:rPr>
          <w:rFonts w:ascii="Arial" w:hAnsi="Arial"/>
          <w:sz w:val="14"/>
          <w:szCs w:val="14"/>
        </w:rPr>
        <w:t xml:space="preserve"> notified to it from time to time.</w:t>
      </w:r>
      <w:bookmarkEnd w:id="168"/>
      <w:bookmarkEnd w:id="169"/>
    </w:p>
    <w:p w14:paraId="1BE87EBD" w14:textId="77777777" w:rsidR="00C40AF0" w:rsidRPr="004D7E3D" w:rsidRDefault="00C40AF0" w:rsidP="003D7083">
      <w:pPr>
        <w:pStyle w:val="CorpLevel2"/>
        <w:rPr>
          <w:rFonts w:ascii="Arial" w:hAnsi="Arial"/>
          <w:sz w:val="14"/>
          <w:szCs w:val="14"/>
        </w:rPr>
      </w:pPr>
      <w:bookmarkStart w:id="171" w:name="_Hlk188548268"/>
      <w:bookmarkEnd w:id="170"/>
      <w:r w:rsidRPr="004D7E3D">
        <w:rPr>
          <w:rFonts w:ascii="Arial" w:hAnsi="Arial"/>
          <w:sz w:val="14"/>
          <w:szCs w:val="14"/>
        </w:rPr>
        <w:t xml:space="preserve">The </w:t>
      </w:r>
      <w:r w:rsidR="009E2E9C" w:rsidRPr="004D7E3D">
        <w:rPr>
          <w:rFonts w:ascii="Arial" w:hAnsi="Arial"/>
          <w:sz w:val="14"/>
          <w:szCs w:val="14"/>
        </w:rPr>
        <w:t>Supplier</w:t>
      </w:r>
      <w:r w:rsidRPr="004D7E3D">
        <w:rPr>
          <w:rFonts w:ascii="Arial" w:hAnsi="Arial"/>
          <w:sz w:val="14"/>
          <w:szCs w:val="14"/>
        </w:rPr>
        <w:t xml:space="preserve"> shall procure that in respect of all staff or persons performing any of the </w:t>
      </w:r>
      <w:r w:rsidR="009E2E9C" w:rsidRPr="004D7E3D">
        <w:rPr>
          <w:rFonts w:ascii="Arial" w:hAnsi="Arial"/>
          <w:sz w:val="14"/>
          <w:szCs w:val="14"/>
        </w:rPr>
        <w:t>Supply</w:t>
      </w:r>
      <w:r w:rsidR="004E1274" w:rsidRPr="004D7E3D">
        <w:rPr>
          <w:rFonts w:ascii="Arial" w:hAnsi="Arial"/>
          <w:sz w:val="14"/>
          <w:szCs w:val="14"/>
        </w:rPr>
        <w:t xml:space="preserve"> </w:t>
      </w:r>
      <w:r w:rsidRPr="004D7E3D">
        <w:rPr>
          <w:rFonts w:ascii="Arial" w:hAnsi="Arial"/>
          <w:sz w:val="14"/>
          <w:szCs w:val="14"/>
        </w:rPr>
        <w:t xml:space="preserve">(each a </w:t>
      </w:r>
      <w:r w:rsidRPr="008A616E">
        <w:rPr>
          <w:rFonts w:ascii="Arial" w:hAnsi="Arial"/>
          <w:b/>
          <w:bCs/>
          <w:sz w:val="14"/>
          <w:szCs w:val="14"/>
        </w:rPr>
        <w:t>Named Employee</w:t>
      </w:r>
      <w:r w:rsidRPr="004D7E3D">
        <w:rPr>
          <w:rFonts w:ascii="Arial" w:hAnsi="Arial"/>
          <w:sz w:val="14"/>
          <w:szCs w:val="14"/>
        </w:rPr>
        <w:t xml:space="preserve">), before a Named Employee begins to perform any of the </w:t>
      </w:r>
      <w:r w:rsidR="00870A1B" w:rsidRPr="004D7E3D">
        <w:rPr>
          <w:rFonts w:ascii="Arial" w:hAnsi="Arial"/>
          <w:sz w:val="14"/>
          <w:szCs w:val="14"/>
        </w:rPr>
        <w:t>Supply</w:t>
      </w:r>
      <w:r w:rsidRPr="004D7E3D">
        <w:rPr>
          <w:rFonts w:ascii="Arial" w:hAnsi="Arial"/>
          <w:sz w:val="14"/>
          <w:szCs w:val="14"/>
        </w:rPr>
        <w:t>:</w:t>
      </w:r>
    </w:p>
    <w:p w14:paraId="4152E846" w14:textId="77777777" w:rsidR="00C40AF0" w:rsidRPr="004D7E3D" w:rsidRDefault="00C40AF0" w:rsidP="00CD36A6">
      <w:pPr>
        <w:pStyle w:val="CorpLevel3"/>
        <w:tabs>
          <w:tab w:val="clear" w:pos="794"/>
        </w:tabs>
        <w:ind w:left="851" w:hanging="454"/>
        <w:rPr>
          <w:rFonts w:ascii="Arial" w:hAnsi="Arial"/>
          <w:sz w:val="14"/>
          <w:szCs w:val="14"/>
        </w:rPr>
      </w:pPr>
      <w:r w:rsidRPr="004D7E3D">
        <w:rPr>
          <w:rFonts w:ascii="Arial" w:hAnsi="Arial"/>
          <w:sz w:val="14"/>
          <w:szCs w:val="14"/>
        </w:rPr>
        <w:t xml:space="preserve">each Named Employee is provided with training </w:t>
      </w:r>
      <w:r w:rsidR="001059AB" w:rsidRPr="004D7E3D">
        <w:rPr>
          <w:rFonts w:ascii="Arial" w:hAnsi="Arial"/>
          <w:sz w:val="14"/>
          <w:szCs w:val="14"/>
        </w:rPr>
        <w:t>in relation to safeguarding in accordance with</w:t>
      </w:r>
      <w:r w:rsidRPr="004D7E3D">
        <w:rPr>
          <w:rFonts w:ascii="Arial" w:hAnsi="Arial"/>
          <w:sz w:val="14"/>
          <w:szCs w:val="14"/>
        </w:rPr>
        <w:t xml:space="preserve"> clause </w:t>
      </w:r>
      <w:r w:rsidR="001059AB" w:rsidRPr="004D7E3D">
        <w:rPr>
          <w:rFonts w:ascii="Arial" w:hAnsi="Arial"/>
          <w:sz w:val="14"/>
          <w:szCs w:val="14"/>
        </w:rPr>
        <w:fldChar w:fldCharType="begin"/>
      </w:r>
      <w:r w:rsidR="001059AB" w:rsidRPr="004D7E3D">
        <w:rPr>
          <w:rFonts w:ascii="Arial" w:hAnsi="Arial"/>
          <w:sz w:val="14"/>
          <w:szCs w:val="14"/>
        </w:rPr>
        <w:instrText xml:space="preserve"> REF _Ref188446516 \r \h </w:instrText>
      </w:r>
      <w:r w:rsidR="009A6D67" w:rsidRPr="004D7E3D">
        <w:rPr>
          <w:rFonts w:ascii="Arial" w:hAnsi="Arial"/>
          <w:sz w:val="14"/>
          <w:szCs w:val="14"/>
        </w:rPr>
        <w:instrText xml:space="preserve"> \* MERGEFORMAT </w:instrText>
      </w:r>
      <w:r w:rsidR="001059AB" w:rsidRPr="004D7E3D">
        <w:rPr>
          <w:rFonts w:ascii="Arial" w:hAnsi="Arial"/>
          <w:sz w:val="14"/>
          <w:szCs w:val="14"/>
        </w:rPr>
      </w:r>
      <w:r w:rsidR="001059AB" w:rsidRPr="004D7E3D">
        <w:rPr>
          <w:rFonts w:ascii="Arial" w:hAnsi="Arial"/>
          <w:sz w:val="14"/>
          <w:szCs w:val="14"/>
        </w:rPr>
        <w:fldChar w:fldCharType="separate"/>
      </w:r>
      <w:r w:rsidR="008A616E">
        <w:rPr>
          <w:rFonts w:ascii="Arial" w:hAnsi="Arial"/>
          <w:sz w:val="14"/>
          <w:szCs w:val="14"/>
          <w:cs/>
        </w:rPr>
        <w:t>‎</w:t>
      </w:r>
      <w:bookmarkStart w:id="172" w:name="_9kMHG5YVt4BB6DIFFFgUmYjD960u4JAtyA47MUU"/>
      <w:r w:rsidR="008A616E">
        <w:rPr>
          <w:rFonts w:ascii="Arial" w:hAnsi="Arial"/>
          <w:sz w:val="14"/>
          <w:szCs w:val="14"/>
        </w:rPr>
        <w:t>23.1</w:t>
      </w:r>
      <w:bookmarkEnd w:id="172"/>
      <w:r w:rsidR="001059AB" w:rsidRPr="004D7E3D">
        <w:rPr>
          <w:rFonts w:ascii="Arial" w:hAnsi="Arial"/>
          <w:sz w:val="14"/>
          <w:szCs w:val="14"/>
        </w:rPr>
        <w:fldChar w:fldCharType="end"/>
      </w:r>
      <w:r w:rsidRPr="004D7E3D">
        <w:rPr>
          <w:rFonts w:ascii="Arial" w:hAnsi="Arial"/>
          <w:sz w:val="14"/>
          <w:szCs w:val="14"/>
        </w:rPr>
        <w:t>;</w:t>
      </w:r>
    </w:p>
    <w:p w14:paraId="24A58BD4" w14:textId="77777777" w:rsidR="005362FF" w:rsidRPr="004D7E3D" w:rsidRDefault="005362FF" w:rsidP="00870A1B">
      <w:pPr>
        <w:pStyle w:val="CorpLevel3"/>
        <w:tabs>
          <w:tab w:val="clear" w:pos="794"/>
        </w:tabs>
        <w:ind w:left="851" w:hanging="454"/>
        <w:rPr>
          <w:rFonts w:ascii="Arial" w:hAnsi="Arial"/>
          <w:sz w:val="14"/>
          <w:szCs w:val="14"/>
        </w:rPr>
      </w:pPr>
      <w:r w:rsidRPr="004D7E3D">
        <w:rPr>
          <w:rFonts w:ascii="Arial" w:hAnsi="Arial"/>
          <w:sz w:val="14"/>
          <w:szCs w:val="14"/>
        </w:rPr>
        <w:t>each Named Employe</w:t>
      </w:r>
      <w:r w:rsidR="002C574A" w:rsidRPr="004D7E3D">
        <w:rPr>
          <w:rFonts w:ascii="Arial" w:hAnsi="Arial"/>
          <w:sz w:val="14"/>
          <w:szCs w:val="14"/>
        </w:rPr>
        <w:t>e</w:t>
      </w:r>
      <w:r w:rsidRPr="004D7E3D">
        <w:rPr>
          <w:rFonts w:ascii="Arial" w:hAnsi="Arial"/>
          <w:sz w:val="14"/>
          <w:szCs w:val="14"/>
        </w:rPr>
        <w:t xml:space="preserve"> has a valid form of identification and carries such identification on their person on Site for the duration of the </w:t>
      </w:r>
      <w:proofErr w:type="gramStart"/>
      <w:r w:rsidR="00870A1B" w:rsidRPr="004D7E3D">
        <w:rPr>
          <w:rFonts w:ascii="Arial" w:hAnsi="Arial"/>
          <w:sz w:val="14"/>
          <w:szCs w:val="14"/>
        </w:rPr>
        <w:t>Supply</w:t>
      </w:r>
      <w:r w:rsidRPr="004D7E3D">
        <w:rPr>
          <w:rFonts w:ascii="Arial" w:hAnsi="Arial"/>
          <w:sz w:val="14"/>
          <w:szCs w:val="14"/>
        </w:rPr>
        <w:t>;</w:t>
      </w:r>
      <w:proofErr w:type="gramEnd"/>
    </w:p>
    <w:p w14:paraId="7DF1FD42" w14:textId="77777777" w:rsidR="00C40AF0" w:rsidRPr="004D7E3D" w:rsidRDefault="00C40AF0" w:rsidP="00CD36A6">
      <w:pPr>
        <w:pStyle w:val="CorpLevel3"/>
        <w:tabs>
          <w:tab w:val="clear" w:pos="794"/>
        </w:tabs>
        <w:ind w:left="851" w:hanging="454"/>
        <w:rPr>
          <w:rFonts w:ascii="Arial" w:hAnsi="Arial"/>
          <w:sz w:val="14"/>
          <w:szCs w:val="14"/>
        </w:rPr>
      </w:pPr>
      <w:r w:rsidRPr="004D7E3D">
        <w:rPr>
          <w:rFonts w:ascii="Arial" w:hAnsi="Arial"/>
          <w:sz w:val="14"/>
          <w:szCs w:val="14"/>
        </w:rPr>
        <w:t xml:space="preserve">each Named Employee is questioned as to whether he or she has any </w:t>
      </w:r>
      <w:proofErr w:type="gramStart"/>
      <w:r w:rsidRPr="004D7E3D">
        <w:rPr>
          <w:rFonts w:ascii="Arial" w:hAnsi="Arial"/>
          <w:sz w:val="14"/>
          <w:szCs w:val="14"/>
        </w:rPr>
        <w:t>convictions;</w:t>
      </w:r>
      <w:proofErr w:type="gramEnd"/>
      <w:r w:rsidRPr="004D7E3D">
        <w:rPr>
          <w:rFonts w:ascii="Arial" w:hAnsi="Arial"/>
          <w:sz w:val="14"/>
          <w:szCs w:val="14"/>
        </w:rPr>
        <w:t xml:space="preserve"> </w:t>
      </w:r>
    </w:p>
    <w:p w14:paraId="478DC47D" w14:textId="77777777" w:rsidR="00C40AF0" w:rsidRPr="004D7E3D" w:rsidRDefault="00C40AF0" w:rsidP="00CD36A6">
      <w:pPr>
        <w:pStyle w:val="CorpLevel3"/>
        <w:tabs>
          <w:tab w:val="clear" w:pos="794"/>
        </w:tabs>
        <w:ind w:left="851" w:hanging="454"/>
        <w:rPr>
          <w:rFonts w:ascii="Arial" w:hAnsi="Arial"/>
          <w:sz w:val="14"/>
          <w:szCs w:val="14"/>
        </w:rPr>
      </w:pPr>
      <w:bookmarkStart w:id="173" w:name="_9kR3WTr2994BFCDEGxu57vivwyzVQw1tUYGGGUL"/>
      <w:bookmarkStart w:id="174" w:name="_Ref188446209"/>
      <w:r w:rsidRPr="004D7E3D">
        <w:rPr>
          <w:rFonts w:ascii="Arial" w:hAnsi="Arial"/>
          <w:sz w:val="14"/>
          <w:szCs w:val="14"/>
        </w:rPr>
        <w:t xml:space="preserve">insofar as a Named Employee holds a position that is eligible for such checks as prescribed by the Rehabilitation of Offenders Act 1974 (Exceptions) Order 1975 and the Police Act 1997 (Criminal Records) Regulations, results are obtained of a check </w:t>
      </w:r>
      <w:r w:rsidR="00514993" w:rsidRPr="004D7E3D">
        <w:rPr>
          <w:rFonts w:ascii="Arial" w:hAnsi="Arial"/>
          <w:sz w:val="14"/>
          <w:szCs w:val="14"/>
        </w:rPr>
        <w:t xml:space="preserve">that </w:t>
      </w:r>
      <w:r w:rsidR="00227EF5">
        <w:rPr>
          <w:rFonts w:ascii="Arial" w:hAnsi="Arial"/>
          <w:sz w:val="14"/>
          <w:szCs w:val="14"/>
        </w:rPr>
        <w:t>Golden Lane Housing</w:t>
      </w:r>
      <w:r w:rsidR="00514993" w:rsidRPr="004D7E3D">
        <w:rPr>
          <w:rFonts w:ascii="Arial" w:hAnsi="Arial"/>
          <w:sz w:val="14"/>
          <w:szCs w:val="14"/>
        </w:rPr>
        <w:t xml:space="preserve"> deems to be appropriate for the Named Employee's role and interaction with vulnerable persons</w:t>
      </w:r>
      <w:r w:rsidRPr="004D7E3D">
        <w:rPr>
          <w:rFonts w:ascii="Arial" w:hAnsi="Arial"/>
          <w:sz w:val="14"/>
          <w:szCs w:val="14"/>
        </w:rPr>
        <w:t xml:space="preserve"> with the Disclosure and Barring Service in respect of that Named Employee;</w:t>
      </w:r>
      <w:bookmarkEnd w:id="173"/>
      <w:r w:rsidRPr="004D7E3D">
        <w:rPr>
          <w:rFonts w:ascii="Arial" w:hAnsi="Arial"/>
          <w:sz w:val="14"/>
          <w:szCs w:val="14"/>
        </w:rPr>
        <w:t xml:space="preserve"> and</w:t>
      </w:r>
      <w:bookmarkEnd w:id="174"/>
    </w:p>
    <w:p w14:paraId="24B7BE76" w14:textId="77777777" w:rsidR="00C40AF0" w:rsidRPr="004D7E3D" w:rsidRDefault="00C40AF0" w:rsidP="00CD36A6">
      <w:pPr>
        <w:pStyle w:val="CorpLevel3"/>
        <w:tabs>
          <w:tab w:val="clear" w:pos="794"/>
        </w:tabs>
        <w:ind w:left="851" w:hanging="454"/>
        <w:rPr>
          <w:rFonts w:ascii="Arial" w:hAnsi="Arial"/>
          <w:sz w:val="14"/>
          <w:szCs w:val="14"/>
        </w:rPr>
      </w:pPr>
      <w:r w:rsidRPr="004D7E3D">
        <w:rPr>
          <w:rFonts w:ascii="Arial" w:hAnsi="Arial"/>
          <w:sz w:val="14"/>
          <w:szCs w:val="14"/>
        </w:rPr>
        <w:t xml:space="preserve">a copy of the results of such checks as are referred to in clause </w:t>
      </w:r>
      <w:r w:rsidRPr="004D7E3D">
        <w:rPr>
          <w:rFonts w:ascii="Arial" w:hAnsi="Arial"/>
          <w:sz w:val="14"/>
          <w:szCs w:val="14"/>
        </w:rPr>
        <w:fldChar w:fldCharType="begin"/>
      </w:r>
      <w:r w:rsidRPr="004D7E3D">
        <w:rPr>
          <w:rFonts w:ascii="Arial" w:hAnsi="Arial"/>
          <w:sz w:val="14"/>
          <w:szCs w:val="14"/>
        </w:rPr>
        <w:instrText xml:space="preserve"> REF _Ref188446209 \r \h </w:instrText>
      </w:r>
      <w:r w:rsidR="009A6D67" w:rsidRPr="004D7E3D">
        <w:rPr>
          <w:rFonts w:ascii="Arial" w:hAnsi="Arial"/>
          <w:sz w:val="14"/>
          <w:szCs w:val="14"/>
        </w:rPr>
        <w:instrText xml:space="preserve"> \* MERGEFORMAT </w:instrText>
      </w:r>
      <w:r w:rsidRPr="004D7E3D">
        <w:rPr>
          <w:rFonts w:ascii="Arial" w:hAnsi="Arial"/>
          <w:sz w:val="14"/>
          <w:szCs w:val="14"/>
        </w:rPr>
      </w:r>
      <w:r w:rsidRPr="004D7E3D">
        <w:rPr>
          <w:rFonts w:ascii="Arial" w:hAnsi="Arial"/>
          <w:sz w:val="14"/>
          <w:szCs w:val="14"/>
        </w:rPr>
        <w:fldChar w:fldCharType="separate"/>
      </w:r>
      <w:r w:rsidR="008A616E">
        <w:rPr>
          <w:rFonts w:ascii="Arial" w:hAnsi="Arial"/>
          <w:sz w:val="14"/>
          <w:szCs w:val="14"/>
          <w:cs/>
        </w:rPr>
        <w:t>‎</w:t>
      </w:r>
      <w:bookmarkStart w:id="175" w:name="_9kMHG5YVt4BB6DHEFGIzw79xkxy01XSy3vWaIII"/>
      <w:r w:rsidR="008A616E">
        <w:rPr>
          <w:rFonts w:ascii="Arial" w:hAnsi="Arial"/>
          <w:sz w:val="14"/>
          <w:szCs w:val="14"/>
        </w:rPr>
        <w:t>23.2.4</w:t>
      </w:r>
      <w:bookmarkEnd w:id="175"/>
      <w:r w:rsidRPr="004D7E3D">
        <w:rPr>
          <w:rFonts w:ascii="Arial" w:hAnsi="Arial"/>
          <w:sz w:val="14"/>
          <w:szCs w:val="14"/>
        </w:rPr>
        <w:fldChar w:fldCharType="end"/>
      </w:r>
      <w:r w:rsidRPr="004D7E3D">
        <w:rPr>
          <w:rFonts w:ascii="Arial" w:hAnsi="Arial"/>
          <w:sz w:val="14"/>
          <w:szCs w:val="14"/>
        </w:rPr>
        <w:t xml:space="preserve"> are notified to </w:t>
      </w:r>
      <w:r w:rsidR="00227EF5">
        <w:rPr>
          <w:rFonts w:ascii="Arial" w:hAnsi="Arial"/>
          <w:sz w:val="14"/>
          <w:szCs w:val="14"/>
        </w:rPr>
        <w:t>Golden Lane Housing</w:t>
      </w:r>
      <w:r w:rsidRPr="004D7E3D">
        <w:rPr>
          <w:rFonts w:ascii="Arial" w:hAnsi="Arial"/>
          <w:sz w:val="14"/>
          <w:szCs w:val="14"/>
        </w:rPr>
        <w:t xml:space="preserve"> forthwith.</w:t>
      </w:r>
    </w:p>
    <w:p w14:paraId="3812808C" w14:textId="77777777" w:rsidR="00C40AF0" w:rsidRPr="00CD36A6" w:rsidRDefault="00C40AF0" w:rsidP="00C40AF0">
      <w:pPr>
        <w:pStyle w:val="CorpLevel2"/>
        <w:rPr>
          <w:rFonts w:ascii="Arial" w:hAnsi="Arial"/>
          <w:sz w:val="14"/>
          <w:szCs w:val="14"/>
        </w:rPr>
      </w:pPr>
      <w:r w:rsidRPr="00CD36A6">
        <w:rPr>
          <w:rFonts w:ascii="Arial" w:hAnsi="Arial"/>
          <w:sz w:val="14"/>
          <w:szCs w:val="14"/>
        </w:rPr>
        <w:t xml:space="preserve">The </w:t>
      </w:r>
      <w:r w:rsidR="0007398F">
        <w:rPr>
          <w:rFonts w:ascii="Arial" w:hAnsi="Arial"/>
          <w:sz w:val="14"/>
          <w:szCs w:val="14"/>
        </w:rPr>
        <w:t>Supplier</w:t>
      </w:r>
      <w:r w:rsidR="004E1274" w:rsidRPr="00CD36A6">
        <w:rPr>
          <w:rFonts w:ascii="Arial" w:hAnsi="Arial"/>
          <w:sz w:val="14"/>
          <w:szCs w:val="14"/>
        </w:rPr>
        <w:t xml:space="preserve"> </w:t>
      </w:r>
      <w:r w:rsidRPr="00CD36A6">
        <w:rPr>
          <w:rFonts w:ascii="Arial" w:hAnsi="Arial"/>
          <w:sz w:val="14"/>
          <w:szCs w:val="14"/>
        </w:rPr>
        <w:t xml:space="preserve">shall procure that any person who appears on a barred list following the results of a Disclosure and Barring Service check pursuant to clause </w:t>
      </w:r>
      <w:r w:rsidRPr="00CD36A6">
        <w:rPr>
          <w:rFonts w:ascii="Arial" w:hAnsi="Arial"/>
          <w:sz w:val="14"/>
          <w:szCs w:val="14"/>
        </w:rPr>
        <w:fldChar w:fldCharType="begin"/>
      </w:r>
      <w:r w:rsidRPr="00CD36A6">
        <w:rPr>
          <w:rFonts w:ascii="Arial" w:hAnsi="Arial"/>
          <w:sz w:val="14"/>
          <w:szCs w:val="14"/>
        </w:rPr>
        <w:instrText xml:space="preserve"> REF _Ref188446209 \r \h </w:instrText>
      </w:r>
      <w:r w:rsidR="009A6D67" w:rsidRPr="00CD36A6">
        <w:rPr>
          <w:rFonts w:ascii="Arial" w:hAnsi="Arial"/>
          <w:sz w:val="14"/>
          <w:szCs w:val="14"/>
        </w:rPr>
        <w:instrText xml:space="preserve"> \* MERGEFORMAT </w:instrText>
      </w:r>
      <w:r w:rsidRPr="00CD36A6">
        <w:rPr>
          <w:rFonts w:ascii="Arial" w:hAnsi="Arial"/>
          <w:sz w:val="14"/>
          <w:szCs w:val="14"/>
        </w:rPr>
      </w:r>
      <w:r w:rsidRPr="00CD36A6">
        <w:rPr>
          <w:rFonts w:ascii="Arial" w:hAnsi="Arial"/>
          <w:sz w:val="14"/>
          <w:szCs w:val="14"/>
        </w:rPr>
        <w:fldChar w:fldCharType="separate"/>
      </w:r>
      <w:r w:rsidR="008A616E">
        <w:rPr>
          <w:rFonts w:ascii="Arial" w:hAnsi="Arial"/>
          <w:sz w:val="14"/>
          <w:szCs w:val="14"/>
          <w:cs/>
        </w:rPr>
        <w:t>‎</w:t>
      </w:r>
      <w:bookmarkStart w:id="176" w:name="_9kMIH5YVt4BB6DHEFGIzw79xkxy01XSy3vWaIII"/>
      <w:r w:rsidR="008A616E">
        <w:rPr>
          <w:rFonts w:ascii="Arial" w:hAnsi="Arial"/>
          <w:sz w:val="14"/>
          <w:szCs w:val="14"/>
        </w:rPr>
        <w:t>23.2.4</w:t>
      </w:r>
      <w:bookmarkEnd w:id="176"/>
      <w:r w:rsidRPr="00CD36A6">
        <w:rPr>
          <w:rFonts w:ascii="Arial" w:hAnsi="Arial"/>
          <w:sz w:val="14"/>
          <w:szCs w:val="14"/>
        </w:rPr>
        <w:fldChar w:fldCharType="end"/>
      </w:r>
      <w:r w:rsidRPr="00CD36A6">
        <w:rPr>
          <w:rFonts w:ascii="Arial" w:hAnsi="Arial"/>
          <w:sz w:val="14"/>
          <w:szCs w:val="14"/>
        </w:rPr>
        <w:t xml:space="preserve"> shall not be employed or engaged in the performance of any of the </w:t>
      </w:r>
      <w:r w:rsidR="00870A1B">
        <w:rPr>
          <w:rFonts w:ascii="Arial" w:hAnsi="Arial"/>
          <w:sz w:val="14"/>
          <w:szCs w:val="14"/>
        </w:rPr>
        <w:t>Supply</w:t>
      </w:r>
      <w:r w:rsidRPr="00CD36A6">
        <w:rPr>
          <w:rFonts w:ascii="Arial" w:hAnsi="Arial"/>
          <w:sz w:val="14"/>
          <w:szCs w:val="14"/>
        </w:rPr>
        <w:t xml:space="preserve">. </w:t>
      </w:r>
    </w:p>
    <w:p w14:paraId="38DA3FDE" w14:textId="77777777" w:rsidR="00C40AF0" w:rsidRDefault="00C40AF0" w:rsidP="003D7083">
      <w:pPr>
        <w:pStyle w:val="CorpLevel2"/>
        <w:rPr>
          <w:rFonts w:ascii="Arial" w:hAnsi="Arial"/>
          <w:sz w:val="14"/>
          <w:szCs w:val="14"/>
        </w:rPr>
      </w:pPr>
      <w:proofErr w:type="gramStart"/>
      <w:r w:rsidRPr="00CD36A6">
        <w:rPr>
          <w:rFonts w:ascii="Arial" w:hAnsi="Arial"/>
          <w:sz w:val="14"/>
          <w:szCs w:val="14"/>
        </w:rPr>
        <w:t>In the event that</w:t>
      </w:r>
      <w:proofErr w:type="gramEnd"/>
      <w:r w:rsidRPr="00CD36A6">
        <w:rPr>
          <w:rFonts w:ascii="Arial" w:hAnsi="Arial"/>
          <w:sz w:val="14"/>
          <w:szCs w:val="14"/>
        </w:rPr>
        <w:t xml:space="preserve"> any member of staff involved in the provision of the </w:t>
      </w:r>
      <w:r w:rsidR="009E2E9C">
        <w:rPr>
          <w:rFonts w:ascii="Arial" w:hAnsi="Arial"/>
          <w:sz w:val="14"/>
          <w:szCs w:val="14"/>
        </w:rPr>
        <w:t>Supply</w:t>
      </w:r>
      <w:r w:rsidR="004E1274" w:rsidRPr="00CD36A6">
        <w:rPr>
          <w:rFonts w:ascii="Arial" w:hAnsi="Arial"/>
          <w:sz w:val="14"/>
          <w:szCs w:val="14"/>
        </w:rPr>
        <w:t xml:space="preserve"> </w:t>
      </w:r>
      <w:r w:rsidRPr="00CD36A6">
        <w:rPr>
          <w:rFonts w:ascii="Arial" w:hAnsi="Arial"/>
          <w:sz w:val="14"/>
          <w:szCs w:val="14"/>
        </w:rPr>
        <w:t xml:space="preserve">is subsequently added to a barred list, the </w:t>
      </w:r>
      <w:r w:rsidR="0007398F">
        <w:rPr>
          <w:rFonts w:ascii="Arial" w:hAnsi="Arial"/>
          <w:sz w:val="14"/>
          <w:szCs w:val="14"/>
        </w:rPr>
        <w:t>Supplier</w:t>
      </w:r>
      <w:r w:rsidR="004E1274" w:rsidRPr="00CD36A6">
        <w:rPr>
          <w:rFonts w:ascii="Arial" w:hAnsi="Arial"/>
          <w:sz w:val="14"/>
          <w:szCs w:val="14"/>
        </w:rPr>
        <w:t xml:space="preserve"> </w:t>
      </w:r>
      <w:r w:rsidRPr="00CD36A6">
        <w:rPr>
          <w:rFonts w:ascii="Arial" w:hAnsi="Arial"/>
          <w:sz w:val="14"/>
          <w:szCs w:val="14"/>
        </w:rPr>
        <w:t xml:space="preserve">shall procure that such member of staff shall immediately cease to be engaged in the performance of the </w:t>
      </w:r>
      <w:r w:rsidR="009E2E9C">
        <w:rPr>
          <w:rFonts w:ascii="Arial" w:hAnsi="Arial"/>
          <w:sz w:val="14"/>
          <w:szCs w:val="14"/>
        </w:rPr>
        <w:t>Supply</w:t>
      </w:r>
      <w:r w:rsidRPr="00CD36A6">
        <w:rPr>
          <w:rFonts w:ascii="Arial" w:hAnsi="Arial"/>
          <w:sz w:val="14"/>
          <w:szCs w:val="14"/>
        </w:rPr>
        <w:t>.</w:t>
      </w:r>
      <w:bookmarkEnd w:id="171"/>
    </w:p>
    <w:p w14:paraId="27D10CA7" w14:textId="77777777" w:rsidR="00862A91" w:rsidRPr="00DC1B36" w:rsidRDefault="00227EF5" w:rsidP="00DC1B36">
      <w:pPr>
        <w:pStyle w:val="CorpLevel2"/>
        <w:rPr>
          <w:rFonts w:ascii="Arial" w:hAnsi="Arial"/>
          <w:sz w:val="14"/>
          <w:szCs w:val="14"/>
        </w:rPr>
      </w:pPr>
      <w:r>
        <w:rPr>
          <w:rFonts w:ascii="Arial" w:hAnsi="Arial"/>
          <w:sz w:val="14"/>
          <w:szCs w:val="14"/>
        </w:rPr>
        <w:t>Golden Lane Housing</w:t>
      </w:r>
      <w:r w:rsidR="00201E3C" w:rsidRPr="00201E3C">
        <w:rPr>
          <w:rFonts w:ascii="Arial" w:hAnsi="Arial"/>
          <w:sz w:val="14"/>
          <w:szCs w:val="14"/>
        </w:rPr>
        <w:t xml:space="preserve"> shall have the right to request the removal of any person engaged in the performance of the </w:t>
      </w:r>
      <w:r w:rsidR="009E2E9C">
        <w:rPr>
          <w:rFonts w:ascii="Arial" w:hAnsi="Arial"/>
          <w:sz w:val="14"/>
          <w:szCs w:val="14"/>
        </w:rPr>
        <w:t>Supply</w:t>
      </w:r>
      <w:r w:rsidR="00201E3C" w:rsidRPr="00201E3C">
        <w:rPr>
          <w:rFonts w:ascii="Arial" w:hAnsi="Arial"/>
          <w:sz w:val="14"/>
          <w:szCs w:val="14"/>
        </w:rPr>
        <w:t xml:space="preserve"> if, in </w:t>
      </w:r>
      <w:r>
        <w:rPr>
          <w:rFonts w:ascii="Arial" w:hAnsi="Arial"/>
          <w:sz w:val="14"/>
          <w:szCs w:val="14"/>
        </w:rPr>
        <w:t>Golden Lane Housing</w:t>
      </w:r>
      <w:r w:rsidR="00201E3C">
        <w:rPr>
          <w:rFonts w:ascii="Arial" w:hAnsi="Arial"/>
          <w:sz w:val="14"/>
          <w:szCs w:val="14"/>
        </w:rPr>
        <w:t>'s</w:t>
      </w:r>
      <w:r w:rsidR="00201E3C" w:rsidRPr="00201E3C">
        <w:rPr>
          <w:rFonts w:ascii="Arial" w:hAnsi="Arial"/>
          <w:sz w:val="14"/>
          <w:szCs w:val="14"/>
        </w:rPr>
        <w:t xml:space="preserve"> reasonable opinion, his performance or conduct is or has been unsatisfactory and the </w:t>
      </w:r>
      <w:r w:rsidR="0007398F">
        <w:rPr>
          <w:rFonts w:ascii="Arial" w:hAnsi="Arial"/>
          <w:sz w:val="14"/>
          <w:szCs w:val="14"/>
        </w:rPr>
        <w:t>Supplier</w:t>
      </w:r>
      <w:r w:rsidR="00201E3C" w:rsidRPr="00201E3C">
        <w:rPr>
          <w:rFonts w:ascii="Arial" w:hAnsi="Arial"/>
          <w:sz w:val="14"/>
          <w:szCs w:val="14"/>
        </w:rPr>
        <w:t xml:space="preserve"> shall promptly remove such person and replace him with a person who shall previously have been approved by </w:t>
      </w:r>
      <w:r>
        <w:rPr>
          <w:rFonts w:ascii="Arial" w:hAnsi="Arial"/>
          <w:sz w:val="14"/>
          <w:szCs w:val="14"/>
        </w:rPr>
        <w:t>Golden Lane Housing</w:t>
      </w:r>
      <w:r w:rsidR="00201E3C" w:rsidRPr="00201E3C">
        <w:rPr>
          <w:rFonts w:ascii="Arial" w:hAnsi="Arial"/>
          <w:sz w:val="14"/>
          <w:szCs w:val="14"/>
        </w:rPr>
        <w:t>.</w:t>
      </w:r>
    </w:p>
    <w:p w14:paraId="19DF36D1" w14:textId="77777777" w:rsidR="00900FE4" w:rsidRPr="00CD36A6" w:rsidRDefault="00900FE4" w:rsidP="00FB6102">
      <w:pPr>
        <w:pStyle w:val="CorpLevel1"/>
        <w:numPr>
          <w:ilvl w:val="0"/>
          <w:numId w:val="7"/>
        </w:numPr>
        <w:rPr>
          <w:rFonts w:ascii="Arial" w:eastAsia="Arial" w:hAnsi="Arial" w:cs="Arial"/>
          <w:sz w:val="14"/>
          <w:szCs w:val="14"/>
        </w:rPr>
      </w:pPr>
      <w:r w:rsidRPr="00CD36A6">
        <w:rPr>
          <w:rFonts w:ascii="Arial" w:eastAsia="Arial" w:hAnsi="Arial" w:cs="Arial"/>
          <w:sz w:val="14"/>
          <w:szCs w:val="14"/>
        </w:rPr>
        <w:t xml:space="preserve">Compliance with </w:t>
      </w:r>
      <w:r w:rsidR="00201E3C">
        <w:rPr>
          <w:rFonts w:ascii="Arial" w:eastAsia="Arial" w:hAnsi="Arial" w:cs="Arial"/>
          <w:sz w:val="14"/>
          <w:szCs w:val="14"/>
        </w:rPr>
        <w:t>Policies / Additional Documents</w:t>
      </w:r>
    </w:p>
    <w:p w14:paraId="2346A2BB" w14:textId="77777777" w:rsidR="00900FE4" w:rsidRPr="00CD36A6" w:rsidRDefault="00C40AF0" w:rsidP="00900FE4">
      <w:pPr>
        <w:pStyle w:val="CorpLevel3"/>
        <w:numPr>
          <w:ilvl w:val="0"/>
          <w:numId w:val="0"/>
        </w:numPr>
        <w:ind w:left="397"/>
        <w:rPr>
          <w:rFonts w:ascii="Arial" w:eastAsia="Arial" w:hAnsi="Arial"/>
          <w:sz w:val="14"/>
          <w:szCs w:val="14"/>
        </w:rPr>
      </w:pPr>
      <w:r w:rsidRPr="00CD36A6">
        <w:rPr>
          <w:rFonts w:ascii="Arial" w:eastAsia="Arial" w:hAnsi="Arial"/>
          <w:sz w:val="14"/>
          <w:szCs w:val="14"/>
        </w:rPr>
        <w:t xml:space="preserve">In performing its obligations under this </w:t>
      </w:r>
      <w:r w:rsidR="00D96D71">
        <w:rPr>
          <w:rFonts w:ascii="Arial" w:eastAsia="Arial" w:hAnsi="Arial"/>
          <w:sz w:val="14"/>
          <w:szCs w:val="14"/>
        </w:rPr>
        <w:t>Supply Agreement</w:t>
      </w:r>
      <w:r w:rsidRPr="00CD36A6">
        <w:rPr>
          <w:rFonts w:ascii="Arial" w:eastAsia="Arial" w:hAnsi="Arial"/>
          <w:sz w:val="14"/>
          <w:szCs w:val="14"/>
        </w:rPr>
        <w:t>, t</w:t>
      </w:r>
      <w:r w:rsidR="00900FE4" w:rsidRPr="00CD36A6">
        <w:rPr>
          <w:rFonts w:ascii="Arial" w:eastAsia="Arial" w:hAnsi="Arial"/>
          <w:sz w:val="14"/>
          <w:szCs w:val="14"/>
        </w:rPr>
        <w:t xml:space="preserve">he </w:t>
      </w:r>
      <w:r w:rsidR="00D96D71">
        <w:rPr>
          <w:rFonts w:ascii="Arial" w:eastAsia="Arial" w:hAnsi="Arial"/>
          <w:sz w:val="14"/>
          <w:szCs w:val="14"/>
        </w:rPr>
        <w:t>Supplier</w:t>
      </w:r>
      <w:r w:rsidR="00900FE4" w:rsidRPr="00CD36A6">
        <w:rPr>
          <w:rFonts w:ascii="Arial" w:eastAsia="Arial" w:hAnsi="Arial"/>
          <w:sz w:val="14"/>
          <w:szCs w:val="14"/>
        </w:rPr>
        <w:t xml:space="preserve"> </w:t>
      </w:r>
      <w:r w:rsidR="00900FE4" w:rsidRPr="00CD36A6">
        <w:rPr>
          <w:rFonts w:ascii="Arial" w:hAnsi="Arial"/>
          <w:sz w:val="14"/>
          <w:szCs w:val="14"/>
        </w:rPr>
        <w:t xml:space="preserve">shall </w:t>
      </w:r>
      <w:r w:rsidRPr="00CD36A6">
        <w:rPr>
          <w:rFonts w:ascii="Arial" w:hAnsi="Arial"/>
          <w:sz w:val="14"/>
          <w:szCs w:val="14"/>
        </w:rPr>
        <w:t xml:space="preserve">and shall procure that each of its </w:t>
      </w:r>
      <w:r w:rsidR="009E2E9C">
        <w:rPr>
          <w:rFonts w:ascii="Arial" w:hAnsi="Arial"/>
          <w:sz w:val="14"/>
          <w:szCs w:val="14"/>
        </w:rPr>
        <w:t xml:space="preserve">suppliers </w:t>
      </w:r>
      <w:r w:rsidRPr="00CD36A6">
        <w:rPr>
          <w:rFonts w:ascii="Arial" w:hAnsi="Arial"/>
          <w:sz w:val="14"/>
          <w:szCs w:val="14"/>
        </w:rPr>
        <w:t xml:space="preserve">shall </w:t>
      </w:r>
      <w:r w:rsidR="00900FE4" w:rsidRPr="00CD36A6">
        <w:rPr>
          <w:rFonts w:ascii="Arial" w:hAnsi="Arial"/>
          <w:sz w:val="14"/>
          <w:szCs w:val="14"/>
        </w:rPr>
        <w:t>comply with</w:t>
      </w:r>
      <w:r w:rsidRPr="00CD36A6">
        <w:rPr>
          <w:rFonts w:ascii="Arial" w:hAnsi="Arial"/>
          <w:sz w:val="14"/>
          <w:szCs w:val="14"/>
        </w:rPr>
        <w:t xml:space="preserve"> the Additional Documents set out in the Order and</w:t>
      </w:r>
      <w:r w:rsidR="00900FE4" w:rsidRPr="00CD36A6">
        <w:rPr>
          <w:rFonts w:ascii="Arial" w:hAnsi="Arial"/>
          <w:sz w:val="14"/>
          <w:szCs w:val="14"/>
        </w:rPr>
        <w:t xml:space="preserve"> </w:t>
      </w:r>
      <w:proofErr w:type="gramStart"/>
      <w:r w:rsidR="00900FE4" w:rsidRPr="00CD36A6">
        <w:rPr>
          <w:rFonts w:ascii="Arial" w:hAnsi="Arial"/>
          <w:sz w:val="14"/>
          <w:szCs w:val="14"/>
        </w:rPr>
        <w:t>all of</w:t>
      </w:r>
      <w:proofErr w:type="gramEnd"/>
      <w:r w:rsidR="00900FE4" w:rsidRPr="00CD36A6">
        <w:rPr>
          <w:rFonts w:ascii="Arial" w:hAnsi="Arial"/>
          <w:sz w:val="14"/>
          <w:szCs w:val="14"/>
        </w:rPr>
        <w:t xml:space="preserve"> </w:t>
      </w:r>
      <w:r w:rsidR="00D57A2E">
        <w:rPr>
          <w:rFonts w:ascii="Arial" w:hAnsi="Arial"/>
          <w:sz w:val="14"/>
          <w:szCs w:val="14"/>
        </w:rPr>
        <w:t>the Client's</w:t>
      </w:r>
      <w:r w:rsidR="00900FE4" w:rsidRPr="00CD36A6">
        <w:rPr>
          <w:rFonts w:ascii="Arial" w:hAnsi="Arial"/>
          <w:sz w:val="14"/>
          <w:szCs w:val="14"/>
        </w:rPr>
        <w:t xml:space="preserve"> </w:t>
      </w:r>
      <w:r w:rsidR="003A214B">
        <w:rPr>
          <w:rFonts w:ascii="Arial" w:hAnsi="Arial"/>
          <w:sz w:val="14"/>
          <w:szCs w:val="14"/>
        </w:rPr>
        <w:t>P</w:t>
      </w:r>
      <w:r w:rsidR="00900FE4" w:rsidRPr="00CD36A6">
        <w:rPr>
          <w:rFonts w:ascii="Arial" w:hAnsi="Arial"/>
          <w:sz w:val="14"/>
          <w:szCs w:val="14"/>
        </w:rPr>
        <w:t>olicies</w:t>
      </w:r>
      <w:r w:rsidR="00BC0606">
        <w:rPr>
          <w:rFonts w:ascii="Arial" w:hAnsi="Arial"/>
          <w:sz w:val="14"/>
          <w:szCs w:val="14"/>
        </w:rPr>
        <w:t xml:space="preserve"> relevant to the performance of the Supply</w:t>
      </w:r>
      <w:r w:rsidR="00900FE4" w:rsidRPr="00CD36A6">
        <w:rPr>
          <w:rFonts w:ascii="Arial" w:hAnsi="Arial"/>
          <w:sz w:val="14"/>
          <w:szCs w:val="14"/>
        </w:rPr>
        <w:t>.</w:t>
      </w:r>
      <w:r w:rsidR="00654327">
        <w:rPr>
          <w:rFonts w:ascii="Arial" w:hAnsi="Arial"/>
          <w:sz w:val="14"/>
          <w:szCs w:val="14"/>
        </w:rPr>
        <w:t xml:space="preserve"> The </w:t>
      </w:r>
      <w:r w:rsidR="0007398F">
        <w:rPr>
          <w:rFonts w:ascii="Arial" w:hAnsi="Arial"/>
          <w:sz w:val="14"/>
          <w:szCs w:val="14"/>
        </w:rPr>
        <w:t>Supplier</w:t>
      </w:r>
      <w:r w:rsidR="00654327">
        <w:rPr>
          <w:rFonts w:ascii="Arial" w:hAnsi="Arial"/>
          <w:sz w:val="14"/>
          <w:szCs w:val="14"/>
        </w:rPr>
        <w:t xml:space="preserve"> shall </w:t>
      </w:r>
      <w:r w:rsidR="00654327" w:rsidRPr="00654327">
        <w:rPr>
          <w:rFonts w:ascii="Arial" w:hAnsi="Arial"/>
          <w:sz w:val="14"/>
          <w:szCs w:val="14"/>
        </w:rPr>
        <w:t xml:space="preserve">perform its duties under this </w:t>
      </w:r>
      <w:r w:rsidR="0007398F">
        <w:rPr>
          <w:rFonts w:ascii="Arial" w:hAnsi="Arial"/>
          <w:sz w:val="14"/>
          <w:szCs w:val="14"/>
        </w:rPr>
        <w:t>Supply Agreement</w:t>
      </w:r>
      <w:r w:rsidR="00654327" w:rsidRPr="00654327">
        <w:rPr>
          <w:rFonts w:ascii="Arial" w:hAnsi="Arial"/>
          <w:sz w:val="14"/>
          <w:szCs w:val="14"/>
        </w:rPr>
        <w:t xml:space="preserve"> so that no act, omission or default shall constitute, cause or contribute towards a breach of duties and obligations of the </w:t>
      </w:r>
      <w:r w:rsidR="00227EF5">
        <w:rPr>
          <w:rFonts w:ascii="Arial" w:hAnsi="Arial"/>
          <w:sz w:val="14"/>
          <w:szCs w:val="14"/>
        </w:rPr>
        <w:t>Golden Lane Housing</w:t>
      </w:r>
      <w:r w:rsidR="00654327" w:rsidRPr="00654327">
        <w:rPr>
          <w:rFonts w:ascii="Arial" w:hAnsi="Arial"/>
          <w:sz w:val="14"/>
          <w:szCs w:val="14"/>
        </w:rPr>
        <w:t xml:space="preserve"> under </w:t>
      </w:r>
      <w:r w:rsidR="00654327">
        <w:rPr>
          <w:rFonts w:ascii="Arial" w:hAnsi="Arial"/>
          <w:sz w:val="14"/>
          <w:szCs w:val="14"/>
        </w:rPr>
        <w:t>any agreements with third parties comprised in the Additional Documents.</w:t>
      </w:r>
      <w:r w:rsidR="00654327" w:rsidRPr="00654327">
        <w:rPr>
          <w:rFonts w:ascii="Arial" w:hAnsi="Arial"/>
          <w:sz w:val="14"/>
          <w:szCs w:val="14"/>
        </w:rPr>
        <w:t xml:space="preserve"> </w:t>
      </w:r>
    </w:p>
    <w:p w14:paraId="67DD9940" w14:textId="77777777" w:rsidR="00900FE4" w:rsidRPr="00CD36A6" w:rsidRDefault="00900FE4" w:rsidP="00FB6102">
      <w:pPr>
        <w:pStyle w:val="CorpLevel1"/>
        <w:numPr>
          <w:ilvl w:val="0"/>
          <w:numId w:val="7"/>
        </w:numPr>
        <w:rPr>
          <w:rFonts w:ascii="Arial" w:eastAsia="Arial" w:hAnsi="Arial" w:cs="Arial"/>
          <w:sz w:val="14"/>
          <w:szCs w:val="14"/>
        </w:rPr>
      </w:pPr>
      <w:bookmarkStart w:id="177" w:name="_Ref195173681"/>
      <w:bookmarkStart w:id="178" w:name="_9kR3WTr2994BDXV1qhvA1y4rqZWyq0A7EVvfMUU"/>
      <w:r w:rsidRPr="00CD36A6">
        <w:rPr>
          <w:rFonts w:ascii="Arial" w:eastAsia="Arial" w:hAnsi="Arial" w:cs="Arial"/>
          <w:sz w:val="14"/>
          <w:szCs w:val="14"/>
        </w:rPr>
        <w:t>Data Protection</w:t>
      </w:r>
      <w:bookmarkEnd w:id="177"/>
      <w:bookmarkEnd w:id="178"/>
    </w:p>
    <w:p w14:paraId="3B4D2ABB" w14:textId="77777777" w:rsidR="00900FE4" w:rsidRPr="00CD36A6" w:rsidRDefault="00900FE4" w:rsidP="00CD36A6">
      <w:pPr>
        <w:pStyle w:val="CorpLevel3"/>
        <w:numPr>
          <w:ilvl w:val="0"/>
          <w:numId w:val="0"/>
        </w:numPr>
        <w:ind w:left="397"/>
        <w:rPr>
          <w:rFonts w:ascii="Arial" w:eastAsia="Arial" w:hAnsi="Arial"/>
          <w:sz w:val="14"/>
          <w:szCs w:val="14"/>
        </w:rPr>
      </w:pPr>
      <w:r w:rsidRPr="00CD36A6">
        <w:rPr>
          <w:rFonts w:ascii="Arial" w:eastAsia="Arial" w:hAnsi="Arial"/>
          <w:sz w:val="14"/>
          <w:szCs w:val="14"/>
        </w:rPr>
        <w:t xml:space="preserve">For the purposes of this clause </w:t>
      </w:r>
      <w:r w:rsidR="00380F1B">
        <w:rPr>
          <w:rFonts w:ascii="Arial" w:eastAsia="Arial" w:hAnsi="Arial"/>
          <w:sz w:val="14"/>
          <w:szCs w:val="14"/>
        </w:rPr>
        <w:fldChar w:fldCharType="begin"/>
      </w:r>
      <w:r w:rsidR="00380F1B">
        <w:rPr>
          <w:rFonts w:ascii="Arial" w:eastAsia="Arial" w:hAnsi="Arial"/>
          <w:sz w:val="14"/>
          <w:szCs w:val="14"/>
        </w:rPr>
        <w:instrText xml:space="preserve"> REF _Ref195173681 \r \h </w:instrText>
      </w:r>
      <w:r w:rsidR="00380F1B">
        <w:rPr>
          <w:rFonts w:ascii="Arial" w:eastAsia="Arial" w:hAnsi="Arial"/>
          <w:sz w:val="14"/>
          <w:szCs w:val="14"/>
        </w:rPr>
      </w:r>
      <w:r w:rsidR="00380F1B">
        <w:rPr>
          <w:rFonts w:ascii="Arial" w:eastAsia="Arial" w:hAnsi="Arial"/>
          <w:sz w:val="14"/>
          <w:szCs w:val="14"/>
        </w:rPr>
        <w:fldChar w:fldCharType="separate"/>
      </w:r>
      <w:r w:rsidR="008A616E">
        <w:rPr>
          <w:rFonts w:ascii="Arial" w:eastAsia="Arial" w:hAnsi="Arial"/>
          <w:sz w:val="14"/>
          <w:szCs w:val="14"/>
          <w:cs/>
        </w:rPr>
        <w:t>‎</w:t>
      </w:r>
      <w:bookmarkStart w:id="179" w:name="_9kMHG5YVt4BB6DFZX3sjxC306tsbY0s2C9GXxhO"/>
      <w:r w:rsidR="008A616E">
        <w:rPr>
          <w:rFonts w:ascii="Arial" w:eastAsia="Arial" w:hAnsi="Arial"/>
          <w:sz w:val="14"/>
          <w:szCs w:val="14"/>
        </w:rPr>
        <w:t>25</w:t>
      </w:r>
      <w:bookmarkEnd w:id="179"/>
      <w:r w:rsidR="00380F1B">
        <w:rPr>
          <w:rFonts w:ascii="Arial" w:eastAsia="Arial" w:hAnsi="Arial"/>
          <w:sz w:val="14"/>
          <w:szCs w:val="14"/>
        </w:rPr>
        <w:fldChar w:fldCharType="end"/>
      </w:r>
      <w:r w:rsidRPr="00CD36A6">
        <w:rPr>
          <w:rFonts w:ascii="Arial" w:eastAsia="Arial" w:hAnsi="Arial"/>
          <w:sz w:val="14"/>
          <w:szCs w:val="14"/>
        </w:rPr>
        <w:t>, the following definitions shall apply:</w:t>
      </w:r>
    </w:p>
    <w:p w14:paraId="1A6D12CA" w14:textId="77777777" w:rsidR="00900FE4" w:rsidRPr="00CD36A6" w:rsidRDefault="00900FE4" w:rsidP="00CD36A6">
      <w:pPr>
        <w:pStyle w:val="CorpLevel3"/>
        <w:numPr>
          <w:ilvl w:val="0"/>
          <w:numId w:val="0"/>
        </w:numPr>
        <w:ind w:left="397"/>
        <w:rPr>
          <w:rFonts w:ascii="Arial" w:eastAsia="Arial" w:hAnsi="Arial"/>
          <w:sz w:val="14"/>
          <w:szCs w:val="14"/>
        </w:rPr>
      </w:pPr>
      <w:r w:rsidRPr="00CD36A6">
        <w:rPr>
          <w:rFonts w:ascii="Arial" w:eastAsia="Arial" w:hAnsi="Arial"/>
          <w:b/>
          <w:bCs/>
          <w:sz w:val="14"/>
          <w:szCs w:val="14"/>
        </w:rPr>
        <w:lastRenderedPageBreak/>
        <w:t>Data Protection Legislation</w:t>
      </w:r>
      <w:r w:rsidRPr="00CD36A6">
        <w:rPr>
          <w:rFonts w:ascii="Arial" w:eastAsia="Arial" w:hAnsi="Arial"/>
          <w:sz w:val="14"/>
          <w:szCs w:val="14"/>
        </w:rPr>
        <w:t xml:space="preserve"> </w:t>
      </w:r>
      <w:r w:rsidR="0050462A" w:rsidRPr="00CD36A6">
        <w:rPr>
          <w:rFonts w:ascii="Arial" w:eastAsia="Arial" w:hAnsi="Arial"/>
          <w:sz w:val="14"/>
          <w:szCs w:val="14"/>
        </w:rPr>
        <w:t xml:space="preserve">means all applicable data protection and privacy legislation in force from time to time in the UK including but not limited to the General Data Protection Regulation ((EU) 2016/679) (the GDPR); the UK GDPR (as such term is defined in the Data Protection, Privacy and Electronic Communications (Amendments etc.) (EU Exit) Regulations 2019) (such legislation being referred to in this </w:t>
      </w:r>
      <w:r w:rsidR="000D6AA6">
        <w:rPr>
          <w:rFonts w:ascii="Arial" w:eastAsia="Arial" w:hAnsi="Arial"/>
          <w:sz w:val="14"/>
          <w:szCs w:val="14"/>
        </w:rPr>
        <w:t xml:space="preserve">Supply </w:t>
      </w:r>
      <w:r w:rsidR="0050462A" w:rsidRPr="00CD36A6">
        <w:rPr>
          <w:rFonts w:ascii="Arial" w:eastAsia="Arial" w:hAnsi="Arial"/>
          <w:sz w:val="14"/>
          <w:szCs w:val="14"/>
        </w:rPr>
        <w:t>Agreement as the UK GDPR), the Data Protection Act 2018; the Privacy and Electronic Communications Directive 2002/58/EC (as updated by Directive 2009/136/EC) and the Privacy and Electronic Communications Regulations 2003 (SI 2003/2426), along with any associated guidance and Codes of Practice, in each case as may be amended, updated or supplemented from time to time</w:t>
      </w:r>
      <w:r w:rsidRPr="00CD36A6">
        <w:rPr>
          <w:rFonts w:ascii="Arial" w:eastAsia="Arial" w:hAnsi="Arial"/>
          <w:sz w:val="14"/>
          <w:szCs w:val="14"/>
        </w:rPr>
        <w:t>.</w:t>
      </w:r>
    </w:p>
    <w:p w14:paraId="65769477" w14:textId="77777777" w:rsidR="00900FE4" w:rsidRPr="00CD36A6" w:rsidRDefault="00900FE4" w:rsidP="00CD36A6">
      <w:pPr>
        <w:pStyle w:val="CorpLevel3"/>
        <w:numPr>
          <w:ilvl w:val="0"/>
          <w:numId w:val="0"/>
        </w:numPr>
        <w:ind w:left="397"/>
        <w:rPr>
          <w:rFonts w:ascii="Arial" w:eastAsia="Arial" w:hAnsi="Arial"/>
          <w:sz w:val="14"/>
          <w:szCs w:val="14"/>
        </w:rPr>
      </w:pPr>
      <w:r w:rsidRPr="00CD36A6">
        <w:rPr>
          <w:rFonts w:ascii="Arial" w:eastAsia="Arial" w:hAnsi="Arial"/>
          <w:b/>
          <w:bCs/>
          <w:sz w:val="14"/>
          <w:szCs w:val="14"/>
        </w:rPr>
        <w:t>Data Subject's Rights</w:t>
      </w:r>
      <w:r w:rsidRPr="00CD36A6">
        <w:rPr>
          <w:rFonts w:ascii="Arial" w:eastAsia="Arial" w:hAnsi="Arial"/>
          <w:sz w:val="14"/>
          <w:szCs w:val="14"/>
        </w:rPr>
        <w:t xml:space="preserve"> means any rights of individuals under the Data Protection Legislation.</w:t>
      </w:r>
    </w:p>
    <w:p w14:paraId="112A8535" w14:textId="77777777" w:rsidR="00900FE4" w:rsidRPr="00CD36A6" w:rsidRDefault="00900FE4" w:rsidP="00CD36A6">
      <w:pPr>
        <w:pStyle w:val="CorpLevel3"/>
        <w:numPr>
          <w:ilvl w:val="0"/>
          <w:numId w:val="0"/>
        </w:numPr>
        <w:ind w:left="397"/>
        <w:rPr>
          <w:rFonts w:ascii="Arial" w:eastAsia="Arial" w:hAnsi="Arial"/>
          <w:sz w:val="14"/>
          <w:szCs w:val="14"/>
        </w:rPr>
      </w:pPr>
      <w:r w:rsidRPr="00CD36A6">
        <w:rPr>
          <w:rFonts w:ascii="Arial" w:eastAsia="Arial" w:hAnsi="Arial"/>
          <w:b/>
          <w:bCs/>
          <w:sz w:val="14"/>
          <w:szCs w:val="14"/>
        </w:rPr>
        <w:t>Shared Personal Data</w:t>
      </w:r>
      <w:r w:rsidRPr="00CD36A6">
        <w:rPr>
          <w:rFonts w:ascii="Arial" w:eastAsia="Arial" w:hAnsi="Arial"/>
          <w:sz w:val="14"/>
          <w:szCs w:val="14"/>
        </w:rPr>
        <w:t xml:space="preserve"> means the Personal Data shared by </w:t>
      </w:r>
      <w:r w:rsidR="00227EF5">
        <w:rPr>
          <w:rFonts w:ascii="Arial" w:eastAsia="Arial" w:hAnsi="Arial"/>
          <w:sz w:val="14"/>
          <w:szCs w:val="14"/>
        </w:rPr>
        <w:t>Golden Lane Housing</w:t>
      </w:r>
      <w:r w:rsidRPr="00CD36A6">
        <w:rPr>
          <w:rFonts w:ascii="Arial" w:eastAsia="Arial" w:hAnsi="Arial"/>
          <w:sz w:val="14"/>
          <w:szCs w:val="14"/>
        </w:rPr>
        <w:t xml:space="preserve"> with the </w:t>
      </w:r>
      <w:r w:rsidR="00D96D71">
        <w:rPr>
          <w:rFonts w:ascii="Arial" w:eastAsia="Arial" w:hAnsi="Arial"/>
          <w:sz w:val="14"/>
          <w:szCs w:val="14"/>
        </w:rPr>
        <w:t>Supplier</w:t>
      </w:r>
      <w:r w:rsidRPr="00CD36A6">
        <w:rPr>
          <w:rFonts w:ascii="Arial" w:eastAsia="Arial" w:hAnsi="Arial"/>
          <w:sz w:val="14"/>
          <w:szCs w:val="14"/>
        </w:rPr>
        <w:t xml:space="preserve"> for the purposes of the </w:t>
      </w:r>
      <w:r w:rsidR="00D96D71">
        <w:rPr>
          <w:rFonts w:ascii="Arial" w:eastAsia="Arial" w:hAnsi="Arial"/>
          <w:sz w:val="14"/>
          <w:szCs w:val="14"/>
        </w:rPr>
        <w:t>Supplier</w:t>
      </w:r>
      <w:r w:rsidRPr="00CD36A6">
        <w:rPr>
          <w:rFonts w:ascii="Arial" w:eastAsia="Arial" w:hAnsi="Arial"/>
          <w:sz w:val="14"/>
          <w:szCs w:val="14"/>
        </w:rPr>
        <w:t xml:space="preserve"> discharging his obligations under this </w:t>
      </w:r>
      <w:r w:rsidR="00D96D71">
        <w:rPr>
          <w:rFonts w:ascii="Arial" w:eastAsia="Arial" w:hAnsi="Arial"/>
          <w:sz w:val="14"/>
          <w:szCs w:val="14"/>
        </w:rPr>
        <w:t>Supply Agreement</w:t>
      </w:r>
      <w:r w:rsidRPr="00CD36A6">
        <w:rPr>
          <w:rFonts w:ascii="Arial" w:eastAsia="Arial" w:hAnsi="Arial"/>
          <w:sz w:val="14"/>
          <w:szCs w:val="14"/>
        </w:rPr>
        <w:t>.</w:t>
      </w:r>
    </w:p>
    <w:p w14:paraId="2744EBEA"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For the purposes of this clause </w:t>
      </w:r>
      <w:r w:rsidR="00007F9F">
        <w:rPr>
          <w:rFonts w:ascii="Arial" w:hAnsi="Arial"/>
          <w:sz w:val="14"/>
          <w:szCs w:val="14"/>
        </w:rPr>
        <w:fldChar w:fldCharType="begin"/>
      </w:r>
      <w:r w:rsidR="00007F9F">
        <w:rPr>
          <w:rFonts w:ascii="Arial" w:hAnsi="Arial"/>
          <w:sz w:val="14"/>
          <w:szCs w:val="14"/>
        </w:rPr>
        <w:instrText xml:space="preserve"> REF _Ref195173681 \r \h </w:instrText>
      </w:r>
      <w:r w:rsidR="00007F9F">
        <w:rPr>
          <w:rFonts w:ascii="Arial" w:hAnsi="Arial"/>
          <w:sz w:val="14"/>
          <w:szCs w:val="14"/>
        </w:rPr>
      </w:r>
      <w:r w:rsidR="00007F9F">
        <w:rPr>
          <w:rFonts w:ascii="Arial" w:hAnsi="Arial"/>
          <w:sz w:val="14"/>
          <w:szCs w:val="14"/>
        </w:rPr>
        <w:fldChar w:fldCharType="separate"/>
      </w:r>
      <w:r w:rsidR="008A616E">
        <w:rPr>
          <w:rFonts w:ascii="Arial" w:hAnsi="Arial"/>
          <w:sz w:val="14"/>
          <w:szCs w:val="14"/>
          <w:cs/>
        </w:rPr>
        <w:t>‎</w:t>
      </w:r>
      <w:bookmarkStart w:id="180" w:name="_9kMIH5YVt4BB6DFZX3sjxC306tsbY0s2C9GXxhO"/>
      <w:r w:rsidR="008A616E">
        <w:rPr>
          <w:rFonts w:ascii="Arial" w:hAnsi="Arial"/>
          <w:sz w:val="14"/>
          <w:szCs w:val="14"/>
        </w:rPr>
        <w:t>25</w:t>
      </w:r>
      <w:bookmarkEnd w:id="180"/>
      <w:r w:rsidR="00007F9F">
        <w:rPr>
          <w:rFonts w:ascii="Arial" w:hAnsi="Arial"/>
          <w:sz w:val="14"/>
          <w:szCs w:val="14"/>
        </w:rPr>
        <w:fldChar w:fldCharType="end"/>
      </w:r>
      <w:r w:rsidRPr="00CD36A6">
        <w:rPr>
          <w:rFonts w:ascii="Arial" w:hAnsi="Arial"/>
          <w:sz w:val="14"/>
          <w:szCs w:val="14"/>
        </w:rPr>
        <w:t xml:space="preserve"> defined terms have the meaning prescribed under this </w:t>
      </w:r>
      <w:r w:rsidR="0007398F">
        <w:rPr>
          <w:rFonts w:ascii="Arial" w:hAnsi="Arial"/>
          <w:sz w:val="14"/>
          <w:szCs w:val="14"/>
        </w:rPr>
        <w:t>Supply Agreement</w:t>
      </w:r>
      <w:r w:rsidR="0050462A" w:rsidRPr="00CD36A6">
        <w:rPr>
          <w:rFonts w:ascii="Arial" w:hAnsi="Arial"/>
          <w:sz w:val="14"/>
          <w:szCs w:val="14"/>
        </w:rPr>
        <w:t xml:space="preserve"> </w:t>
      </w:r>
      <w:r w:rsidRPr="00CD36A6">
        <w:rPr>
          <w:rFonts w:ascii="Arial" w:hAnsi="Arial"/>
          <w:sz w:val="14"/>
          <w:szCs w:val="14"/>
        </w:rPr>
        <w:t xml:space="preserve">or pursuant to the Data Protection Legislation.  </w:t>
      </w:r>
    </w:p>
    <w:p w14:paraId="1A1B498D"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The </w:t>
      </w:r>
      <w:r w:rsidR="0007398F">
        <w:rPr>
          <w:rFonts w:ascii="Arial" w:hAnsi="Arial"/>
          <w:sz w:val="14"/>
          <w:szCs w:val="14"/>
        </w:rPr>
        <w:t>Supplier</w:t>
      </w:r>
      <w:r w:rsidR="0050462A" w:rsidRPr="00CD36A6">
        <w:rPr>
          <w:rFonts w:ascii="Arial" w:hAnsi="Arial"/>
          <w:sz w:val="14"/>
          <w:szCs w:val="14"/>
        </w:rPr>
        <w:t xml:space="preserve"> </w:t>
      </w:r>
      <w:r w:rsidRPr="00CD36A6">
        <w:rPr>
          <w:rFonts w:ascii="Arial" w:hAnsi="Arial"/>
          <w:sz w:val="14"/>
          <w:szCs w:val="14"/>
        </w:rPr>
        <w:t xml:space="preserve">shall ensure that he shall at all times during the period of this </w:t>
      </w:r>
      <w:r w:rsidR="000D6AA6">
        <w:rPr>
          <w:rFonts w:ascii="Arial" w:hAnsi="Arial"/>
          <w:sz w:val="14"/>
          <w:szCs w:val="14"/>
        </w:rPr>
        <w:t xml:space="preserve">Supply </w:t>
      </w:r>
      <w:r w:rsidRPr="00CD36A6">
        <w:rPr>
          <w:rFonts w:ascii="Arial" w:hAnsi="Arial"/>
          <w:sz w:val="14"/>
          <w:szCs w:val="14"/>
        </w:rPr>
        <w:t xml:space="preserve">Agreement comply with the provisions and obligations imposed by the Data Protection Legislation and shall indemnify </w:t>
      </w:r>
      <w:r w:rsidR="00227EF5">
        <w:rPr>
          <w:rFonts w:ascii="Arial" w:hAnsi="Arial"/>
          <w:sz w:val="14"/>
          <w:szCs w:val="14"/>
        </w:rPr>
        <w:t>Golden Lane Housing</w:t>
      </w:r>
      <w:r w:rsidRPr="00CD36A6">
        <w:rPr>
          <w:rFonts w:ascii="Arial" w:hAnsi="Arial"/>
          <w:sz w:val="14"/>
          <w:szCs w:val="14"/>
        </w:rPr>
        <w:t xml:space="preserve"> and keep </w:t>
      </w:r>
      <w:r w:rsidR="00227EF5">
        <w:rPr>
          <w:rFonts w:ascii="Arial" w:hAnsi="Arial"/>
          <w:sz w:val="14"/>
          <w:szCs w:val="14"/>
        </w:rPr>
        <w:t>Golden Lane Housing</w:t>
      </w:r>
      <w:r w:rsidRPr="00CD36A6">
        <w:rPr>
          <w:rFonts w:ascii="Arial" w:hAnsi="Arial"/>
          <w:sz w:val="14"/>
          <w:szCs w:val="14"/>
        </w:rPr>
        <w:t xml:space="preserve"> indemnified against all actions, claims, demands, proceedings, damages, costs, charges and expenses (including reasonable legal expenses) whatsoever in respect of any breach of clause </w:t>
      </w:r>
      <w:r w:rsidR="00A57A1B">
        <w:rPr>
          <w:rFonts w:ascii="Arial" w:hAnsi="Arial"/>
          <w:sz w:val="14"/>
          <w:szCs w:val="14"/>
          <w:highlight w:val="yellow"/>
        </w:rPr>
        <w:fldChar w:fldCharType="begin"/>
      </w:r>
      <w:r w:rsidR="00A57A1B">
        <w:rPr>
          <w:rFonts w:ascii="Arial" w:hAnsi="Arial"/>
          <w:sz w:val="14"/>
          <w:szCs w:val="14"/>
        </w:rPr>
        <w:instrText xml:space="preserve"> REF _Ref195173681 \r \h </w:instrText>
      </w:r>
      <w:r w:rsidR="00A57A1B">
        <w:rPr>
          <w:rFonts w:ascii="Arial" w:hAnsi="Arial"/>
          <w:sz w:val="14"/>
          <w:szCs w:val="14"/>
          <w:highlight w:val="yellow"/>
        </w:rPr>
      </w:r>
      <w:r w:rsidR="00A57A1B">
        <w:rPr>
          <w:rFonts w:ascii="Arial" w:hAnsi="Arial"/>
          <w:sz w:val="14"/>
          <w:szCs w:val="14"/>
          <w:highlight w:val="yellow"/>
        </w:rPr>
        <w:fldChar w:fldCharType="separate"/>
      </w:r>
      <w:r w:rsidR="008A616E">
        <w:rPr>
          <w:rFonts w:ascii="Arial" w:hAnsi="Arial"/>
          <w:sz w:val="14"/>
          <w:szCs w:val="14"/>
          <w:cs/>
        </w:rPr>
        <w:t>‎</w:t>
      </w:r>
      <w:bookmarkStart w:id="181" w:name="_9kMJI5YVt4BB6DFZX3sjxC306tsbY0s2C9GXxhO"/>
      <w:r w:rsidR="008A616E">
        <w:rPr>
          <w:rFonts w:ascii="Arial" w:hAnsi="Arial"/>
          <w:sz w:val="14"/>
          <w:szCs w:val="14"/>
        </w:rPr>
        <w:t>25</w:t>
      </w:r>
      <w:bookmarkEnd w:id="181"/>
      <w:r w:rsidR="00A57A1B">
        <w:rPr>
          <w:rFonts w:ascii="Arial" w:hAnsi="Arial"/>
          <w:sz w:val="14"/>
          <w:szCs w:val="14"/>
          <w:highlight w:val="yellow"/>
        </w:rPr>
        <w:fldChar w:fldCharType="end"/>
      </w:r>
      <w:r w:rsidRPr="00CD36A6">
        <w:rPr>
          <w:rFonts w:ascii="Arial" w:hAnsi="Arial"/>
          <w:sz w:val="14"/>
          <w:szCs w:val="14"/>
        </w:rPr>
        <w:t xml:space="preserve"> which causes </w:t>
      </w:r>
      <w:r w:rsidR="00227EF5">
        <w:rPr>
          <w:rFonts w:ascii="Arial" w:hAnsi="Arial"/>
          <w:sz w:val="14"/>
          <w:szCs w:val="14"/>
        </w:rPr>
        <w:t>Golden Lane Housing</w:t>
      </w:r>
      <w:r w:rsidRPr="00CD36A6">
        <w:rPr>
          <w:rFonts w:ascii="Arial" w:hAnsi="Arial"/>
          <w:sz w:val="14"/>
          <w:szCs w:val="14"/>
        </w:rPr>
        <w:t xml:space="preserve"> to be in receipt of any actions, claims, demands, proceedings and/or incur any damages, costs, charges and/or expenses (including reasonable legal expenses).</w:t>
      </w:r>
      <w:r w:rsidRPr="00CD36A6" w:rsidDel="00F9022F">
        <w:rPr>
          <w:rFonts w:ascii="Arial" w:hAnsi="Arial"/>
          <w:sz w:val="14"/>
          <w:szCs w:val="14"/>
        </w:rPr>
        <w:t xml:space="preserve"> </w:t>
      </w:r>
    </w:p>
    <w:p w14:paraId="23E15C06" w14:textId="77777777" w:rsidR="00900FE4" w:rsidRPr="00CD36A6" w:rsidRDefault="00900FE4" w:rsidP="0050462A">
      <w:pPr>
        <w:pStyle w:val="CorpLevel2"/>
        <w:rPr>
          <w:rFonts w:ascii="Arial" w:hAnsi="Arial"/>
          <w:sz w:val="14"/>
          <w:szCs w:val="14"/>
        </w:rPr>
      </w:pPr>
      <w:r w:rsidRPr="00CD36A6">
        <w:rPr>
          <w:rFonts w:ascii="Arial" w:hAnsi="Arial"/>
          <w:sz w:val="14"/>
          <w:szCs w:val="14"/>
        </w:rPr>
        <w:t xml:space="preserve">The </w:t>
      </w:r>
      <w:r w:rsidR="0007398F">
        <w:rPr>
          <w:rFonts w:ascii="Arial" w:hAnsi="Arial"/>
          <w:sz w:val="14"/>
          <w:szCs w:val="14"/>
        </w:rPr>
        <w:t>Supplier</w:t>
      </w:r>
      <w:r w:rsidR="0050462A" w:rsidRPr="00CD36A6">
        <w:rPr>
          <w:rFonts w:ascii="Arial" w:hAnsi="Arial"/>
          <w:sz w:val="14"/>
          <w:szCs w:val="14"/>
        </w:rPr>
        <w:t xml:space="preserve"> </w:t>
      </w:r>
      <w:r w:rsidRPr="00CD36A6">
        <w:rPr>
          <w:rFonts w:ascii="Arial" w:hAnsi="Arial"/>
          <w:sz w:val="14"/>
          <w:szCs w:val="14"/>
        </w:rPr>
        <w:t xml:space="preserve">warrants and represents that he has obtained all necessary registrations, notifications and consents required by the Data Protection Legislation to Process the Shared Personal Data for the purposes of performing his obligations under this </w:t>
      </w:r>
      <w:r w:rsidR="0007398F">
        <w:rPr>
          <w:rFonts w:ascii="Arial" w:hAnsi="Arial"/>
          <w:sz w:val="14"/>
          <w:szCs w:val="14"/>
        </w:rPr>
        <w:t>Supply Agreement</w:t>
      </w:r>
      <w:r w:rsidRPr="00CD36A6">
        <w:rPr>
          <w:rFonts w:ascii="Arial" w:hAnsi="Arial"/>
          <w:sz w:val="14"/>
          <w:szCs w:val="14"/>
        </w:rPr>
        <w:t>.</w:t>
      </w:r>
    </w:p>
    <w:p w14:paraId="179415B1" w14:textId="77777777" w:rsidR="00900FE4" w:rsidRPr="00CD36A6" w:rsidRDefault="00227EF5" w:rsidP="000558BB">
      <w:pPr>
        <w:pStyle w:val="CorpLevel2"/>
        <w:rPr>
          <w:rFonts w:ascii="Arial" w:hAnsi="Arial"/>
          <w:sz w:val="14"/>
          <w:szCs w:val="14"/>
        </w:rPr>
      </w:pPr>
      <w:r>
        <w:rPr>
          <w:rFonts w:ascii="Arial" w:hAnsi="Arial"/>
          <w:sz w:val="14"/>
          <w:szCs w:val="14"/>
        </w:rPr>
        <w:t>Golden Lane Housing</w:t>
      </w:r>
      <w:r w:rsidR="00900FE4" w:rsidRPr="00CD36A6">
        <w:rPr>
          <w:rFonts w:ascii="Arial" w:hAnsi="Arial"/>
          <w:sz w:val="14"/>
          <w:szCs w:val="14"/>
        </w:rPr>
        <w:t xml:space="preserve"> will act in the capacity of Data Controller of any Shared Personal Data Processed by the </w:t>
      </w:r>
      <w:r w:rsidR="00D96D71">
        <w:rPr>
          <w:rFonts w:ascii="Arial" w:hAnsi="Arial"/>
          <w:sz w:val="14"/>
          <w:szCs w:val="14"/>
        </w:rPr>
        <w:t>Supplier</w:t>
      </w:r>
      <w:r w:rsidR="00900FE4" w:rsidRPr="00CD36A6">
        <w:rPr>
          <w:rFonts w:ascii="Arial" w:hAnsi="Arial"/>
          <w:sz w:val="14"/>
          <w:szCs w:val="14"/>
        </w:rPr>
        <w:t xml:space="preserve"> in the performance of the </w:t>
      </w:r>
      <w:r w:rsidR="00870A1B">
        <w:rPr>
          <w:rFonts w:ascii="Arial" w:hAnsi="Arial"/>
          <w:sz w:val="14"/>
          <w:szCs w:val="14"/>
        </w:rPr>
        <w:t>Supply</w:t>
      </w:r>
      <w:r w:rsidR="00900FE4" w:rsidRPr="00CD36A6">
        <w:rPr>
          <w:rFonts w:ascii="Arial" w:hAnsi="Arial"/>
          <w:sz w:val="14"/>
          <w:szCs w:val="14"/>
        </w:rPr>
        <w:t xml:space="preserve">. The </w:t>
      </w:r>
      <w:r w:rsidR="0007398F">
        <w:rPr>
          <w:rFonts w:ascii="Arial" w:hAnsi="Arial"/>
          <w:sz w:val="14"/>
          <w:szCs w:val="14"/>
        </w:rPr>
        <w:t>Supplier</w:t>
      </w:r>
      <w:r w:rsidR="0050462A" w:rsidRPr="00CD36A6">
        <w:rPr>
          <w:rFonts w:ascii="Arial" w:hAnsi="Arial"/>
          <w:sz w:val="14"/>
          <w:szCs w:val="14"/>
        </w:rPr>
        <w:t xml:space="preserve"> </w:t>
      </w:r>
      <w:r w:rsidR="00900FE4" w:rsidRPr="00CD36A6">
        <w:rPr>
          <w:rFonts w:ascii="Arial" w:hAnsi="Arial"/>
          <w:sz w:val="14"/>
          <w:szCs w:val="14"/>
        </w:rPr>
        <w:t>shall act as a Data Processor.</w:t>
      </w:r>
    </w:p>
    <w:p w14:paraId="2710F407"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The </w:t>
      </w:r>
      <w:r w:rsidR="0007398F">
        <w:rPr>
          <w:rFonts w:ascii="Arial" w:hAnsi="Arial"/>
          <w:sz w:val="14"/>
          <w:szCs w:val="14"/>
        </w:rPr>
        <w:t>Supplier</w:t>
      </w:r>
      <w:r w:rsidR="0050462A" w:rsidRPr="00CD36A6">
        <w:rPr>
          <w:rFonts w:ascii="Arial" w:hAnsi="Arial"/>
          <w:sz w:val="14"/>
          <w:szCs w:val="14"/>
        </w:rPr>
        <w:t xml:space="preserve"> </w:t>
      </w:r>
      <w:r w:rsidRPr="00CD36A6">
        <w:rPr>
          <w:rFonts w:ascii="Arial" w:hAnsi="Arial"/>
          <w:sz w:val="14"/>
          <w:szCs w:val="14"/>
        </w:rPr>
        <w:t xml:space="preserve">shall Process Shared Personal Data only to the extent and in such a manner as is necessary for discharging the </w:t>
      </w:r>
      <w:r w:rsidR="0007398F">
        <w:rPr>
          <w:rFonts w:ascii="Arial" w:hAnsi="Arial"/>
          <w:sz w:val="14"/>
          <w:szCs w:val="14"/>
        </w:rPr>
        <w:t>Supplier</w:t>
      </w:r>
      <w:r w:rsidR="0050462A" w:rsidRPr="00CD36A6">
        <w:rPr>
          <w:rFonts w:ascii="Arial" w:hAnsi="Arial"/>
          <w:sz w:val="14"/>
          <w:szCs w:val="14"/>
        </w:rPr>
        <w:t xml:space="preserve">'s </w:t>
      </w:r>
      <w:r w:rsidRPr="00CD36A6">
        <w:rPr>
          <w:rFonts w:ascii="Arial" w:hAnsi="Arial"/>
          <w:sz w:val="14"/>
          <w:szCs w:val="14"/>
        </w:rPr>
        <w:t xml:space="preserve">obligations under this </w:t>
      </w:r>
      <w:r w:rsidR="0007398F">
        <w:rPr>
          <w:rFonts w:ascii="Arial" w:hAnsi="Arial"/>
          <w:sz w:val="14"/>
          <w:szCs w:val="14"/>
        </w:rPr>
        <w:t>Supply Agreement</w:t>
      </w:r>
      <w:r w:rsidRPr="00CD36A6">
        <w:rPr>
          <w:rFonts w:ascii="Arial" w:hAnsi="Arial"/>
          <w:sz w:val="14"/>
          <w:szCs w:val="14"/>
        </w:rPr>
        <w:t xml:space="preserve">, as otherwise permitted by </w:t>
      </w:r>
      <w:r w:rsidR="00227EF5">
        <w:rPr>
          <w:rFonts w:ascii="Arial" w:hAnsi="Arial"/>
          <w:sz w:val="14"/>
          <w:szCs w:val="14"/>
        </w:rPr>
        <w:t>Golden Lane Housing</w:t>
      </w:r>
      <w:r w:rsidRPr="00CD36A6">
        <w:rPr>
          <w:rFonts w:ascii="Arial" w:hAnsi="Arial"/>
          <w:sz w:val="14"/>
          <w:szCs w:val="14"/>
        </w:rPr>
        <w:t xml:space="preserve"> in writing, or required by law strictly in accordance with </w:t>
      </w:r>
      <w:r w:rsidR="0050462A" w:rsidRPr="00CD36A6">
        <w:rPr>
          <w:rFonts w:ascii="Arial" w:hAnsi="Arial"/>
          <w:sz w:val="14"/>
          <w:szCs w:val="14"/>
        </w:rPr>
        <w:t>the Data Protection Legislation</w:t>
      </w:r>
      <w:r w:rsidR="008533DA" w:rsidRPr="00CD36A6">
        <w:rPr>
          <w:rFonts w:ascii="Arial" w:hAnsi="Arial"/>
          <w:sz w:val="14"/>
          <w:szCs w:val="14"/>
        </w:rPr>
        <w:t xml:space="preserve"> and</w:t>
      </w:r>
      <w:r w:rsidRPr="00CD36A6">
        <w:rPr>
          <w:rFonts w:ascii="Arial" w:hAnsi="Arial"/>
          <w:sz w:val="14"/>
          <w:szCs w:val="14"/>
        </w:rPr>
        <w:t xml:space="preserve"> shall not cause or permit the Shared Personal Data to be transferred outside the European Economic Area without the prior written consent of </w:t>
      </w:r>
      <w:r w:rsidR="00227EF5">
        <w:rPr>
          <w:rFonts w:ascii="Arial" w:hAnsi="Arial"/>
          <w:sz w:val="14"/>
          <w:szCs w:val="14"/>
        </w:rPr>
        <w:t>Golden Lane Housing</w:t>
      </w:r>
      <w:r w:rsidRPr="00CD36A6">
        <w:rPr>
          <w:rFonts w:ascii="Arial" w:hAnsi="Arial"/>
          <w:sz w:val="14"/>
          <w:szCs w:val="14"/>
        </w:rPr>
        <w:t>.</w:t>
      </w:r>
    </w:p>
    <w:p w14:paraId="506E8A62"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The </w:t>
      </w:r>
      <w:r w:rsidR="0007398F">
        <w:rPr>
          <w:rFonts w:ascii="Arial" w:hAnsi="Arial"/>
          <w:sz w:val="14"/>
          <w:szCs w:val="14"/>
        </w:rPr>
        <w:t>Supplier</w:t>
      </w:r>
      <w:r w:rsidR="0050462A" w:rsidRPr="00CD36A6">
        <w:rPr>
          <w:rFonts w:ascii="Arial" w:hAnsi="Arial"/>
          <w:sz w:val="14"/>
          <w:szCs w:val="14"/>
        </w:rPr>
        <w:t xml:space="preserve"> </w:t>
      </w:r>
      <w:r w:rsidRPr="00CD36A6">
        <w:rPr>
          <w:rFonts w:ascii="Arial" w:hAnsi="Arial"/>
          <w:sz w:val="14"/>
          <w:szCs w:val="14"/>
        </w:rPr>
        <w:t>warrant</w:t>
      </w:r>
      <w:r w:rsidR="0050462A" w:rsidRPr="00CD36A6">
        <w:rPr>
          <w:rFonts w:ascii="Arial" w:hAnsi="Arial"/>
          <w:sz w:val="14"/>
          <w:szCs w:val="14"/>
        </w:rPr>
        <w:t>s</w:t>
      </w:r>
      <w:r w:rsidRPr="00CD36A6">
        <w:rPr>
          <w:rFonts w:ascii="Arial" w:hAnsi="Arial"/>
          <w:sz w:val="14"/>
          <w:szCs w:val="14"/>
        </w:rPr>
        <w:t xml:space="preserve"> and undertake</w:t>
      </w:r>
      <w:r w:rsidR="0050462A" w:rsidRPr="00CD36A6">
        <w:rPr>
          <w:rFonts w:ascii="Arial" w:hAnsi="Arial"/>
          <w:sz w:val="14"/>
          <w:szCs w:val="14"/>
        </w:rPr>
        <w:t>s</w:t>
      </w:r>
      <w:r w:rsidRPr="00CD36A6">
        <w:rPr>
          <w:rFonts w:ascii="Arial" w:hAnsi="Arial"/>
          <w:sz w:val="14"/>
          <w:szCs w:val="14"/>
        </w:rPr>
        <w:t xml:space="preserve"> to implement appropriate technical and organisational measures to protect the Shared Personal Data against unauthorised or unlawful Processing, against a Personal Data Breach and to assist </w:t>
      </w:r>
      <w:r w:rsidR="00227EF5">
        <w:rPr>
          <w:rFonts w:ascii="Arial" w:hAnsi="Arial"/>
          <w:sz w:val="14"/>
          <w:szCs w:val="14"/>
        </w:rPr>
        <w:t>Golden Lane Housing</w:t>
      </w:r>
      <w:r w:rsidRPr="00CD36A6">
        <w:rPr>
          <w:rFonts w:ascii="Arial" w:hAnsi="Arial"/>
          <w:sz w:val="14"/>
          <w:szCs w:val="14"/>
        </w:rPr>
        <w:t>'s obligations in respect of the Data Subject's Rights.</w:t>
      </w:r>
    </w:p>
    <w:p w14:paraId="3BBFA346"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The </w:t>
      </w:r>
      <w:r w:rsidR="0007398F">
        <w:rPr>
          <w:rFonts w:ascii="Arial" w:hAnsi="Arial"/>
          <w:sz w:val="14"/>
          <w:szCs w:val="14"/>
        </w:rPr>
        <w:t>Supplier</w:t>
      </w:r>
      <w:r w:rsidR="0050462A" w:rsidRPr="00CD36A6">
        <w:rPr>
          <w:rFonts w:ascii="Arial" w:hAnsi="Arial"/>
          <w:sz w:val="14"/>
          <w:szCs w:val="14"/>
        </w:rPr>
        <w:t xml:space="preserve"> </w:t>
      </w:r>
      <w:r w:rsidRPr="00CD36A6">
        <w:rPr>
          <w:rFonts w:ascii="Arial" w:hAnsi="Arial"/>
          <w:sz w:val="14"/>
          <w:szCs w:val="14"/>
        </w:rPr>
        <w:t xml:space="preserve">shall co-operate with </w:t>
      </w:r>
      <w:r w:rsidR="00227EF5">
        <w:rPr>
          <w:rFonts w:ascii="Arial" w:hAnsi="Arial"/>
          <w:sz w:val="14"/>
          <w:szCs w:val="14"/>
        </w:rPr>
        <w:t>Golden Lane Housing</w:t>
      </w:r>
      <w:r w:rsidRPr="00CD36A6">
        <w:rPr>
          <w:rFonts w:ascii="Arial" w:hAnsi="Arial"/>
          <w:sz w:val="14"/>
          <w:szCs w:val="14"/>
        </w:rPr>
        <w:t xml:space="preserve"> in respect of and contribute to any data protection impact assessments undertaken by </w:t>
      </w:r>
      <w:r w:rsidR="00227EF5">
        <w:rPr>
          <w:rFonts w:ascii="Arial" w:hAnsi="Arial"/>
          <w:sz w:val="14"/>
          <w:szCs w:val="14"/>
        </w:rPr>
        <w:t>Golden Lane Housing</w:t>
      </w:r>
      <w:r w:rsidRPr="00CD36A6">
        <w:rPr>
          <w:rFonts w:ascii="Arial" w:hAnsi="Arial"/>
          <w:sz w:val="14"/>
          <w:szCs w:val="14"/>
        </w:rPr>
        <w:t xml:space="preserve"> in relation to the processing of the Shared Personal Data pursuant to this </w:t>
      </w:r>
      <w:r w:rsidR="0007398F">
        <w:rPr>
          <w:rFonts w:ascii="Arial" w:hAnsi="Arial"/>
          <w:sz w:val="14"/>
          <w:szCs w:val="14"/>
        </w:rPr>
        <w:t>Supply Agreement</w:t>
      </w:r>
      <w:r w:rsidRPr="00CD36A6">
        <w:rPr>
          <w:rFonts w:ascii="Arial" w:hAnsi="Arial"/>
          <w:sz w:val="14"/>
          <w:szCs w:val="14"/>
        </w:rPr>
        <w:t>.</w:t>
      </w:r>
    </w:p>
    <w:p w14:paraId="41E78DD2"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The </w:t>
      </w:r>
      <w:r w:rsidR="0007398F">
        <w:rPr>
          <w:rFonts w:ascii="Arial" w:hAnsi="Arial"/>
          <w:sz w:val="14"/>
          <w:szCs w:val="14"/>
        </w:rPr>
        <w:t>Supplier</w:t>
      </w:r>
      <w:r w:rsidR="0050462A" w:rsidRPr="00CD36A6">
        <w:rPr>
          <w:rFonts w:ascii="Arial" w:hAnsi="Arial"/>
          <w:sz w:val="14"/>
          <w:szCs w:val="14"/>
        </w:rPr>
        <w:t xml:space="preserve"> </w:t>
      </w:r>
      <w:r w:rsidRPr="00CD36A6">
        <w:rPr>
          <w:rFonts w:ascii="Arial" w:hAnsi="Arial"/>
          <w:sz w:val="14"/>
          <w:szCs w:val="14"/>
        </w:rPr>
        <w:t xml:space="preserve">shall not engage another Data Processor without prior written authorisation from </w:t>
      </w:r>
      <w:r w:rsidR="00227EF5">
        <w:rPr>
          <w:rFonts w:ascii="Arial" w:hAnsi="Arial"/>
          <w:sz w:val="14"/>
          <w:szCs w:val="14"/>
        </w:rPr>
        <w:t>Golden Lane Housing</w:t>
      </w:r>
      <w:r w:rsidRPr="00CD36A6">
        <w:rPr>
          <w:rFonts w:ascii="Arial" w:hAnsi="Arial"/>
          <w:sz w:val="14"/>
          <w:szCs w:val="14"/>
        </w:rPr>
        <w:t xml:space="preserve"> and ensuring compliance with any conditions attached to that consent, nor disclose the Shared Personal Data to any third parties other than in compliance with a legal obligation.</w:t>
      </w:r>
    </w:p>
    <w:p w14:paraId="6B387F83"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The </w:t>
      </w:r>
      <w:r w:rsidR="0007398F">
        <w:rPr>
          <w:rFonts w:ascii="Arial" w:hAnsi="Arial"/>
          <w:sz w:val="14"/>
          <w:szCs w:val="14"/>
        </w:rPr>
        <w:t>Supplier</w:t>
      </w:r>
      <w:r w:rsidR="0050462A" w:rsidRPr="00CD36A6">
        <w:rPr>
          <w:rFonts w:ascii="Arial" w:hAnsi="Arial"/>
          <w:sz w:val="14"/>
          <w:szCs w:val="14"/>
        </w:rPr>
        <w:t xml:space="preserve"> </w:t>
      </w:r>
      <w:r w:rsidRPr="00CD36A6">
        <w:rPr>
          <w:rFonts w:ascii="Arial" w:hAnsi="Arial"/>
          <w:sz w:val="14"/>
          <w:szCs w:val="14"/>
        </w:rPr>
        <w:t xml:space="preserve">shall be entitled to disclose the Shared Personal Data to employees agents or officers as reasonably necessary in order to perform his obligations under this </w:t>
      </w:r>
      <w:r w:rsidR="0007398F">
        <w:rPr>
          <w:rFonts w:ascii="Arial" w:hAnsi="Arial"/>
          <w:sz w:val="14"/>
          <w:szCs w:val="14"/>
        </w:rPr>
        <w:t>Supply Agreement</w:t>
      </w:r>
      <w:r w:rsidR="0050462A" w:rsidRPr="00CD36A6">
        <w:rPr>
          <w:rFonts w:ascii="Arial" w:hAnsi="Arial"/>
          <w:sz w:val="14"/>
          <w:szCs w:val="14"/>
        </w:rPr>
        <w:t xml:space="preserve"> </w:t>
      </w:r>
      <w:r w:rsidRPr="00CD36A6">
        <w:rPr>
          <w:rFonts w:ascii="Arial" w:hAnsi="Arial"/>
          <w:sz w:val="14"/>
          <w:szCs w:val="14"/>
        </w:rPr>
        <w:t xml:space="preserve">only to the extent that the </w:t>
      </w:r>
      <w:r w:rsidR="00D96D71">
        <w:rPr>
          <w:rFonts w:ascii="Arial" w:hAnsi="Arial"/>
          <w:sz w:val="14"/>
          <w:szCs w:val="14"/>
        </w:rPr>
        <w:t>Supplier</w:t>
      </w:r>
      <w:r w:rsidRPr="00CD36A6">
        <w:rPr>
          <w:rFonts w:ascii="Arial" w:hAnsi="Arial"/>
          <w:sz w:val="14"/>
          <w:szCs w:val="14"/>
        </w:rPr>
        <w:t xml:space="preserve"> ensures the reliability of such persons, being under an obligation of confidentiality, having undertaken training in Data Protection Legislation and understanding the obligations upon the </w:t>
      </w:r>
      <w:r w:rsidR="00D96D71">
        <w:rPr>
          <w:rFonts w:ascii="Arial" w:hAnsi="Arial"/>
          <w:sz w:val="14"/>
          <w:szCs w:val="14"/>
        </w:rPr>
        <w:t>Supplier</w:t>
      </w:r>
      <w:r w:rsidRPr="00CD36A6">
        <w:rPr>
          <w:rFonts w:ascii="Arial" w:hAnsi="Arial"/>
          <w:sz w:val="14"/>
          <w:szCs w:val="14"/>
        </w:rPr>
        <w:t xml:space="preserve"> in relation to the Shared Personal Data.</w:t>
      </w:r>
    </w:p>
    <w:p w14:paraId="7180B6B4"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The </w:t>
      </w:r>
      <w:r w:rsidR="0007398F">
        <w:rPr>
          <w:rFonts w:ascii="Arial" w:hAnsi="Arial"/>
          <w:sz w:val="14"/>
          <w:szCs w:val="14"/>
        </w:rPr>
        <w:t>Supplier</w:t>
      </w:r>
      <w:r w:rsidR="0050462A" w:rsidRPr="00CD36A6">
        <w:rPr>
          <w:rFonts w:ascii="Arial" w:hAnsi="Arial"/>
          <w:sz w:val="14"/>
          <w:szCs w:val="14"/>
        </w:rPr>
        <w:t xml:space="preserve"> </w:t>
      </w:r>
      <w:r w:rsidRPr="00CD36A6">
        <w:rPr>
          <w:rFonts w:ascii="Arial" w:hAnsi="Arial"/>
          <w:sz w:val="14"/>
          <w:szCs w:val="14"/>
        </w:rPr>
        <w:t xml:space="preserve">shall notify </w:t>
      </w:r>
      <w:r w:rsidR="00227EF5">
        <w:rPr>
          <w:rFonts w:ascii="Arial" w:hAnsi="Arial"/>
          <w:sz w:val="14"/>
          <w:szCs w:val="14"/>
        </w:rPr>
        <w:t>Golden Lane Housing</w:t>
      </w:r>
      <w:r w:rsidRPr="00CD36A6">
        <w:rPr>
          <w:rFonts w:ascii="Arial" w:hAnsi="Arial"/>
          <w:sz w:val="14"/>
          <w:szCs w:val="14"/>
        </w:rPr>
        <w:t xml:space="preserve"> within two (2) </w:t>
      </w:r>
      <w:r w:rsidR="00580275">
        <w:rPr>
          <w:rFonts w:ascii="Arial" w:hAnsi="Arial"/>
          <w:sz w:val="14"/>
          <w:szCs w:val="14"/>
        </w:rPr>
        <w:t>Working Days</w:t>
      </w:r>
      <w:r w:rsidRPr="00CD36A6">
        <w:rPr>
          <w:rFonts w:ascii="Arial" w:hAnsi="Arial"/>
          <w:sz w:val="14"/>
          <w:szCs w:val="14"/>
        </w:rPr>
        <w:t xml:space="preserve"> if he receives a request to exercise the Data Subject's Rights or a complaint or request relating to </w:t>
      </w:r>
      <w:r w:rsidR="00227EF5">
        <w:rPr>
          <w:rFonts w:ascii="Arial" w:hAnsi="Arial"/>
          <w:sz w:val="14"/>
          <w:szCs w:val="14"/>
        </w:rPr>
        <w:t>Golden Lane Housing</w:t>
      </w:r>
      <w:r w:rsidRPr="00CD36A6">
        <w:rPr>
          <w:rFonts w:ascii="Arial" w:hAnsi="Arial"/>
          <w:sz w:val="14"/>
          <w:szCs w:val="14"/>
        </w:rPr>
        <w:t xml:space="preserve">'s obligations under the Data Protection Legislation and shall take no further steps in relation to the same until such time that he receives written instructions to do so from </w:t>
      </w:r>
      <w:r w:rsidR="00227EF5">
        <w:rPr>
          <w:rFonts w:ascii="Arial" w:hAnsi="Arial"/>
          <w:sz w:val="14"/>
          <w:szCs w:val="14"/>
        </w:rPr>
        <w:t>Golden Lane Housing</w:t>
      </w:r>
      <w:r w:rsidRPr="00CD36A6">
        <w:rPr>
          <w:rFonts w:ascii="Arial" w:hAnsi="Arial"/>
          <w:sz w:val="14"/>
          <w:szCs w:val="14"/>
        </w:rPr>
        <w:t>.</w:t>
      </w:r>
    </w:p>
    <w:p w14:paraId="71EE09CE"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Where </w:t>
      </w:r>
      <w:r w:rsidR="00227EF5">
        <w:rPr>
          <w:rFonts w:ascii="Arial" w:hAnsi="Arial"/>
          <w:sz w:val="14"/>
          <w:szCs w:val="14"/>
        </w:rPr>
        <w:t>Golden Lane Housing</w:t>
      </w:r>
      <w:r w:rsidRPr="00CD36A6">
        <w:rPr>
          <w:rFonts w:ascii="Arial" w:hAnsi="Arial"/>
          <w:sz w:val="14"/>
          <w:szCs w:val="14"/>
        </w:rPr>
        <w:t xml:space="preserve"> requests information from the </w:t>
      </w:r>
      <w:r w:rsidR="0007398F">
        <w:rPr>
          <w:rFonts w:ascii="Arial" w:hAnsi="Arial"/>
          <w:sz w:val="14"/>
          <w:szCs w:val="14"/>
        </w:rPr>
        <w:t>Supplier</w:t>
      </w:r>
      <w:r w:rsidR="0050462A" w:rsidRPr="00CD36A6">
        <w:rPr>
          <w:rFonts w:ascii="Arial" w:hAnsi="Arial"/>
          <w:sz w:val="14"/>
          <w:szCs w:val="14"/>
        </w:rPr>
        <w:t xml:space="preserve"> </w:t>
      </w:r>
      <w:r w:rsidRPr="00CD36A6">
        <w:rPr>
          <w:rFonts w:ascii="Arial" w:hAnsi="Arial"/>
          <w:sz w:val="14"/>
          <w:szCs w:val="14"/>
        </w:rPr>
        <w:t xml:space="preserve">for the purpose of complying with the Data Subject's Rights, the </w:t>
      </w:r>
      <w:r w:rsidR="0007398F">
        <w:rPr>
          <w:rFonts w:ascii="Arial" w:hAnsi="Arial"/>
          <w:sz w:val="14"/>
          <w:szCs w:val="14"/>
        </w:rPr>
        <w:t>Supplier</w:t>
      </w:r>
      <w:r w:rsidR="0050462A" w:rsidRPr="00CD36A6">
        <w:rPr>
          <w:rFonts w:ascii="Arial" w:hAnsi="Arial"/>
          <w:sz w:val="14"/>
          <w:szCs w:val="14"/>
        </w:rPr>
        <w:t xml:space="preserve"> </w:t>
      </w:r>
      <w:r w:rsidRPr="00CD36A6">
        <w:rPr>
          <w:rFonts w:ascii="Arial" w:hAnsi="Arial"/>
          <w:sz w:val="14"/>
          <w:szCs w:val="14"/>
        </w:rPr>
        <w:t xml:space="preserve">shall retrieve the relevant data and provide a full copy of such to </w:t>
      </w:r>
      <w:r w:rsidR="00227EF5">
        <w:rPr>
          <w:rFonts w:ascii="Arial" w:hAnsi="Arial"/>
          <w:sz w:val="14"/>
          <w:szCs w:val="14"/>
        </w:rPr>
        <w:t>Golden Lane Housing</w:t>
      </w:r>
      <w:r w:rsidRPr="00CD36A6">
        <w:rPr>
          <w:rFonts w:ascii="Arial" w:hAnsi="Arial"/>
          <w:sz w:val="14"/>
          <w:szCs w:val="14"/>
        </w:rPr>
        <w:t xml:space="preserve"> as soon as is possible but in any event within three (3) Working Days of such a request being made.</w:t>
      </w:r>
    </w:p>
    <w:p w14:paraId="53FB0BC3" w14:textId="77777777" w:rsidR="00900FE4" w:rsidRPr="00CD36A6" w:rsidRDefault="00227EF5" w:rsidP="00900FE4">
      <w:pPr>
        <w:pStyle w:val="CorpLevel2"/>
        <w:rPr>
          <w:rFonts w:ascii="Arial" w:hAnsi="Arial"/>
          <w:sz w:val="14"/>
          <w:szCs w:val="14"/>
        </w:rPr>
      </w:pPr>
      <w:r>
        <w:rPr>
          <w:rFonts w:ascii="Arial" w:hAnsi="Arial"/>
          <w:sz w:val="14"/>
          <w:szCs w:val="14"/>
        </w:rPr>
        <w:t>Golden Lane Housing</w:t>
      </w:r>
      <w:r w:rsidR="00900FE4" w:rsidRPr="00CD36A6">
        <w:rPr>
          <w:rFonts w:ascii="Arial" w:hAnsi="Arial"/>
          <w:sz w:val="14"/>
          <w:szCs w:val="14"/>
        </w:rPr>
        <w:t xml:space="preserve"> shall on giving reasonable notice to the </w:t>
      </w:r>
      <w:r w:rsidR="0007398F">
        <w:rPr>
          <w:rFonts w:ascii="Arial" w:hAnsi="Arial"/>
          <w:sz w:val="14"/>
          <w:szCs w:val="14"/>
        </w:rPr>
        <w:t>Supplier</w:t>
      </w:r>
      <w:r w:rsidR="0050462A" w:rsidRPr="00CD36A6">
        <w:rPr>
          <w:rFonts w:ascii="Arial" w:hAnsi="Arial"/>
          <w:sz w:val="14"/>
          <w:szCs w:val="14"/>
        </w:rPr>
        <w:t xml:space="preserve"> </w:t>
      </w:r>
      <w:r w:rsidR="00900FE4" w:rsidRPr="00CD36A6">
        <w:rPr>
          <w:rFonts w:ascii="Arial" w:hAnsi="Arial"/>
          <w:sz w:val="14"/>
          <w:szCs w:val="14"/>
        </w:rPr>
        <w:t xml:space="preserve">be entitled to request that the </w:t>
      </w:r>
      <w:r w:rsidR="00D96D71">
        <w:rPr>
          <w:rFonts w:ascii="Arial" w:hAnsi="Arial"/>
          <w:sz w:val="14"/>
          <w:szCs w:val="14"/>
        </w:rPr>
        <w:t>Supplier</w:t>
      </w:r>
      <w:r w:rsidR="00900FE4" w:rsidRPr="00CD36A6">
        <w:rPr>
          <w:rFonts w:ascii="Arial" w:hAnsi="Arial"/>
          <w:sz w:val="14"/>
          <w:szCs w:val="14"/>
        </w:rPr>
        <w:t xml:space="preserve"> provide evidence, and/or audit the procedures of the </w:t>
      </w:r>
      <w:r w:rsidR="0007398F">
        <w:rPr>
          <w:rFonts w:ascii="Arial" w:hAnsi="Arial"/>
          <w:sz w:val="14"/>
          <w:szCs w:val="14"/>
        </w:rPr>
        <w:t>Supplier</w:t>
      </w:r>
      <w:r w:rsidR="000817C8" w:rsidRPr="00CD36A6">
        <w:rPr>
          <w:rFonts w:ascii="Arial" w:hAnsi="Arial"/>
          <w:sz w:val="14"/>
          <w:szCs w:val="14"/>
        </w:rPr>
        <w:t xml:space="preserve"> </w:t>
      </w:r>
      <w:r w:rsidR="00900FE4" w:rsidRPr="00CD36A6">
        <w:rPr>
          <w:rFonts w:ascii="Arial" w:hAnsi="Arial"/>
          <w:sz w:val="14"/>
          <w:szCs w:val="14"/>
        </w:rPr>
        <w:t xml:space="preserve">(which shall include the right to enter the </w:t>
      </w:r>
      <w:r w:rsidR="00D96D71">
        <w:rPr>
          <w:rFonts w:ascii="Arial" w:hAnsi="Arial"/>
          <w:sz w:val="14"/>
          <w:szCs w:val="14"/>
        </w:rPr>
        <w:t>Supplier</w:t>
      </w:r>
      <w:r w:rsidR="00900FE4" w:rsidRPr="00CD36A6">
        <w:rPr>
          <w:rFonts w:ascii="Arial" w:hAnsi="Arial"/>
          <w:sz w:val="14"/>
          <w:szCs w:val="14"/>
        </w:rPr>
        <w:t xml:space="preserve">'s premises and/or view the </w:t>
      </w:r>
      <w:r w:rsidR="0007398F">
        <w:rPr>
          <w:rFonts w:ascii="Arial" w:hAnsi="Arial"/>
          <w:sz w:val="14"/>
          <w:szCs w:val="14"/>
        </w:rPr>
        <w:t>Supplier</w:t>
      </w:r>
      <w:r w:rsidR="000817C8" w:rsidRPr="00CD36A6">
        <w:rPr>
          <w:rFonts w:ascii="Arial" w:hAnsi="Arial"/>
          <w:sz w:val="14"/>
          <w:szCs w:val="14"/>
        </w:rPr>
        <w:t xml:space="preserve">'s </w:t>
      </w:r>
      <w:r w:rsidR="00900FE4" w:rsidRPr="00CD36A6">
        <w:rPr>
          <w:rFonts w:ascii="Arial" w:hAnsi="Arial"/>
          <w:sz w:val="14"/>
          <w:szCs w:val="14"/>
        </w:rPr>
        <w:t xml:space="preserve">systems) for the purposes of ensuring compliance with this clause </w:t>
      </w:r>
      <w:r w:rsidR="00D96D71">
        <w:rPr>
          <w:rFonts w:ascii="Arial" w:hAnsi="Arial"/>
          <w:sz w:val="14"/>
          <w:szCs w:val="14"/>
        </w:rPr>
        <w:fldChar w:fldCharType="begin"/>
      </w:r>
      <w:r w:rsidR="00D96D71">
        <w:rPr>
          <w:rFonts w:ascii="Arial" w:hAnsi="Arial"/>
          <w:sz w:val="14"/>
          <w:szCs w:val="14"/>
        </w:rPr>
        <w:instrText xml:space="preserve"> REF _Ref195173681 \r \h </w:instrText>
      </w:r>
      <w:r w:rsidR="00D96D71">
        <w:rPr>
          <w:rFonts w:ascii="Arial" w:hAnsi="Arial"/>
          <w:sz w:val="14"/>
          <w:szCs w:val="14"/>
        </w:rPr>
      </w:r>
      <w:r w:rsidR="00D96D71">
        <w:rPr>
          <w:rFonts w:ascii="Arial" w:hAnsi="Arial"/>
          <w:sz w:val="14"/>
          <w:szCs w:val="14"/>
        </w:rPr>
        <w:fldChar w:fldCharType="separate"/>
      </w:r>
      <w:r w:rsidR="008A616E">
        <w:rPr>
          <w:rFonts w:ascii="Arial" w:hAnsi="Arial"/>
          <w:sz w:val="14"/>
          <w:szCs w:val="14"/>
          <w:cs/>
        </w:rPr>
        <w:t>‎</w:t>
      </w:r>
      <w:bookmarkStart w:id="182" w:name="_9kMKJ5YVt4BB6DFZX3sjxC306tsbY0s2C9GXxhO"/>
      <w:r w:rsidR="008A616E">
        <w:rPr>
          <w:rFonts w:ascii="Arial" w:hAnsi="Arial"/>
          <w:sz w:val="14"/>
          <w:szCs w:val="14"/>
        </w:rPr>
        <w:t>25</w:t>
      </w:r>
      <w:bookmarkEnd w:id="182"/>
      <w:r w:rsidR="00D96D71">
        <w:rPr>
          <w:rFonts w:ascii="Arial" w:hAnsi="Arial"/>
          <w:sz w:val="14"/>
          <w:szCs w:val="14"/>
        </w:rPr>
        <w:fldChar w:fldCharType="end"/>
      </w:r>
      <w:r w:rsidR="00900FE4" w:rsidRPr="00CD36A6">
        <w:rPr>
          <w:rFonts w:ascii="Arial" w:hAnsi="Arial"/>
          <w:sz w:val="14"/>
          <w:szCs w:val="14"/>
        </w:rPr>
        <w:t xml:space="preserve"> and to take any reasonable steps to satisfy himself that the </w:t>
      </w:r>
      <w:r w:rsidR="00870A1B">
        <w:rPr>
          <w:rFonts w:ascii="Arial" w:hAnsi="Arial"/>
          <w:sz w:val="14"/>
          <w:szCs w:val="14"/>
        </w:rPr>
        <w:t>Supplier</w:t>
      </w:r>
      <w:r w:rsidR="00900FE4" w:rsidRPr="00CD36A6">
        <w:rPr>
          <w:rFonts w:ascii="Arial" w:hAnsi="Arial"/>
          <w:sz w:val="14"/>
          <w:szCs w:val="14"/>
        </w:rPr>
        <w:t xml:space="preserve"> is so complying.</w:t>
      </w:r>
    </w:p>
    <w:p w14:paraId="60FF0F48"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In the event that the </w:t>
      </w:r>
      <w:r w:rsidR="0007398F">
        <w:rPr>
          <w:rFonts w:ascii="Arial" w:hAnsi="Arial"/>
          <w:sz w:val="14"/>
          <w:szCs w:val="14"/>
        </w:rPr>
        <w:t>Supplier</w:t>
      </w:r>
      <w:r w:rsidR="000817C8" w:rsidRPr="00CD36A6">
        <w:rPr>
          <w:rFonts w:ascii="Arial" w:hAnsi="Arial"/>
          <w:sz w:val="14"/>
          <w:szCs w:val="14"/>
        </w:rPr>
        <w:t xml:space="preserve"> </w:t>
      </w:r>
      <w:r w:rsidRPr="00CD36A6">
        <w:rPr>
          <w:rFonts w:ascii="Arial" w:hAnsi="Arial"/>
          <w:sz w:val="14"/>
          <w:szCs w:val="14"/>
        </w:rPr>
        <w:t xml:space="preserve">becomes aware of any unlawful Processing or a Personal Data Breach in relation to the Shared Personal Data the </w:t>
      </w:r>
      <w:r w:rsidR="0007398F">
        <w:rPr>
          <w:rFonts w:ascii="Arial" w:hAnsi="Arial"/>
          <w:sz w:val="14"/>
          <w:szCs w:val="14"/>
        </w:rPr>
        <w:t>Supplier</w:t>
      </w:r>
      <w:r w:rsidR="000817C8" w:rsidRPr="00CD36A6">
        <w:rPr>
          <w:rFonts w:ascii="Arial" w:hAnsi="Arial"/>
          <w:sz w:val="14"/>
          <w:szCs w:val="14"/>
        </w:rPr>
        <w:t xml:space="preserve"> </w:t>
      </w:r>
      <w:r w:rsidRPr="00CD36A6">
        <w:rPr>
          <w:rFonts w:ascii="Arial" w:hAnsi="Arial"/>
          <w:sz w:val="14"/>
          <w:szCs w:val="14"/>
        </w:rPr>
        <w:t xml:space="preserve">shall record the details of the suspected incident in a security incident log and undertake an initial investigation immediately into the suspected incident; promptly, and within no later than 24 hours of becoming aware of the event, give written notice to </w:t>
      </w:r>
      <w:r w:rsidR="00227EF5">
        <w:rPr>
          <w:rFonts w:ascii="Arial" w:hAnsi="Arial"/>
          <w:sz w:val="14"/>
          <w:szCs w:val="14"/>
        </w:rPr>
        <w:t>Golden Lane Housing</w:t>
      </w:r>
      <w:r w:rsidRPr="00CD36A6">
        <w:rPr>
          <w:rFonts w:ascii="Arial" w:hAnsi="Arial"/>
          <w:sz w:val="14"/>
          <w:szCs w:val="14"/>
        </w:rPr>
        <w:t xml:space="preserve"> with full details of such contravention and take no further steps in relation to the same until such time that he receives written instructions to do so from </w:t>
      </w:r>
      <w:r w:rsidR="00227EF5">
        <w:rPr>
          <w:rFonts w:ascii="Arial" w:hAnsi="Arial"/>
          <w:sz w:val="14"/>
          <w:szCs w:val="14"/>
        </w:rPr>
        <w:t>Golden Lane Housing</w:t>
      </w:r>
      <w:r w:rsidRPr="00CD36A6">
        <w:rPr>
          <w:rFonts w:ascii="Arial" w:hAnsi="Arial"/>
          <w:sz w:val="14"/>
          <w:szCs w:val="14"/>
        </w:rPr>
        <w:t>.</w:t>
      </w:r>
    </w:p>
    <w:p w14:paraId="33FA1606"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The </w:t>
      </w:r>
      <w:r w:rsidR="0007398F">
        <w:rPr>
          <w:rFonts w:ascii="Arial" w:hAnsi="Arial"/>
          <w:sz w:val="14"/>
          <w:szCs w:val="14"/>
        </w:rPr>
        <w:t>Supplier</w:t>
      </w:r>
      <w:r w:rsidR="000817C8" w:rsidRPr="00CD36A6">
        <w:rPr>
          <w:rFonts w:ascii="Arial" w:hAnsi="Arial"/>
          <w:sz w:val="14"/>
          <w:szCs w:val="14"/>
        </w:rPr>
        <w:t xml:space="preserve"> </w:t>
      </w:r>
      <w:r w:rsidRPr="00CD36A6">
        <w:rPr>
          <w:rFonts w:ascii="Arial" w:hAnsi="Arial"/>
          <w:sz w:val="14"/>
          <w:szCs w:val="14"/>
        </w:rPr>
        <w:t xml:space="preserve">shall fully co-operate with </w:t>
      </w:r>
      <w:r w:rsidR="00227EF5">
        <w:rPr>
          <w:rFonts w:ascii="Arial" w:hAnsi="Arial"/>
          <w:sz w:val="14"/>
          <w:szCs w:val="14"/>
        </w:rPr>
        <w:t>Golden Lane Housing</w:t>
      </w:r>
      <w:r w:rsidRPr="00CD36A6">
        <w:rPr>
          <w:rFonts w:ascii="Arial" w:hAnsi="Arial"/>
          <w:sz w:val="14"/>
          <w:szCs w:val="14"/>
        </w:rPr>
        <w:t xml:space="preserve"> in the course of any investigation undertaken by </w:t>
      </w:r>
      <w:r w:rsidR="00227EF5">
        <w:rPr>
          <w:rFonts w:ascii="Arial" w:hAnsi="Arial"/>
          <w:sz w:val="14"/>
          <w:szCs w:val="14"/>
        </w:rPr>
        <w:t>Golden Lane Housing</w:t>
      </w:r>
      <w:r w:rsidRPr="00CD36A6">
        <w:rPr>
          <w:rFonts w:ascii="Arial" w:hAnsi="Arial"/>
          <w:sz w:val="14"/>
          <w:szCs w:val="14"/>
        </w:rPr>
        <w:t xml:space="preserve"> and any subsequent corrective actions arising therefrom, including but not limited to any report and</w:t>
      </w:r>
      <w:r w:rsidR="00E50A7A" w:rsidRPr="00CD36A6">
        <w:rPr>
          <w:rFonts w:ascii="Arial" w:hAnsi="Arial"/>
          <w:sz w:val="14"/>
          <w:szCs w:val="14"/>
        </w:rPr>
        <w:t>/or</w:t>
      </w:r>
      <w:r w:rsidRPr="00CD36A6">
        <w:rPr>
          <w:rFonts w:ascii="Arial" w:hAnsi="Arial"/>
          <w:sz w:val="14"/>
          <w:szCs w:val="14"/>
        </w:rPr>
        <w:t xml:space="preserve"> investigation by the Information Commissioner's Office and/or notification to any affected individuals and implement any measure necessary to restore the security and integrity of any compromised Shared Personal Data.</w:t>
      </w:r>
    </w:p>
    <w:p w14:paraId="1C2BA7FE"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The </w:t>
      </w:r>
      <w:r w:rsidR="0007398F">
        <w:rPr>
          <w:rFonts w:ascii="Arial" w:hAnsi="Arial"/>
          <w:sz w:val="14"/>
          <w:szCs w:val="14"/>
        </w:rPr>
        <w:t>Supplier</w:t>
      </w:r>
      <w:r w:rsidR="000817C8" w:rsidRPr="00CD36A6">
        <w:rPr>
          <w:rFonts w:ascii="Arial" w:hAnsi="Arial"/>
          <w:sz w:val="14"/>
          <w:szCs w:val="14"/>
        </w:rPr>
        <w:t xml:space="preserve"> </w:t>
      </w:r>
      <w:r w:rsidRPr="00CD36A6">
        <w:rPr>
          <w:rFonts w:ascii="Arial" w:hAnsi="Arial"/>
          <w:sz w:val="14"/>
          <w:szCs w:val="14"/>
        </w:rPr>
        <w:t xml:space="preserve">will on termination or expiry of this </w:t>
      </w:r>
      <w:r w:rsidR="00C83A31">
        <w:rPr>
          <w:rFonts w:ascii="Arial" w:hAnsi="Arial"/>
          <w:sz w:val="14"/>
          <w:szCs w:val="14"/>
        </w:rPr>
        <w:t>Supply Agreement</w:t>
      </w:r>
      <w:r w:rsidRPr="00CD36A6">
        <w:rPr>
          <w:rFonts w:ascii="Arial" w:hAnsi="Arial"/>
          <w:sz w:val="14"/>
          <w:szCs w:val="14"/>
        </w:rPr>
        <w:t xml:space="preserve"> or at such time that the </w:t>
      </w:r>
      <w:r w:rsidR="00D31A9D">
        <w:rPr>
          <w:rFonts w:ascii="Arial" w:hAnsi="Arial"/>
          <w:sz w:val="14"/>
          <w:szCs w:val="14"/>
        </w:rPr>
        <w:t>Supplier</w:t>
      </w:r>
      <w:r w:rsidRPr="00CD36A6">
        <w:rPr>
          <w:rFonts w:ascii="Arial" w:hAnsi="Arial"/>
          <w:sz w:val="14"/>
          <w:szCs w:val="14"/>
        </w:rPr>
        <w:t xml:space="preserve"> no longer requires access to the Shared Personal Data for the purposes of performing his obligations under the same and at the request of </w:t>
      </w:r>
      <w:r w:rsidR="00227EF5">
        <w:rPr>
          <w:rFonts w:ascii="Arial" w:hAnsi="Arial"/>
          <w:sz w:val="14"/>
          <w:szCs w:val="14"/>
        </w:rPr>
        <w:t>Golden Lane Housing</w:t>
      </w:r>
      <w:r w:rsidRPr="00CD36A6">
        <w:rPr>
          <w:rFonts w:ascii="Arial" w:hAnsi="Arial"/>
          <w:sz w:val="14"/>
          <w:szCs w:val="14"/>
        </w:rPr>
        <w:t xml:space="preserve"> either securely return to </w:t>
      </w:r>
      <w:r w:rsidR="00227EF5">
        <w:rPr>
          <w:rFonts w:ascii="Arial" w:hAnsi="Arial"/>
          <w:sz w:val="14"/>
          <w:szCs w:val="14"/>
        </w:rPr>
        <w:t>Golden Lane Housing</w:t>
      </w:r>
      <w:r w:rsidRPr="00CD36A6">
        <w:rPr>
          <w:rFonts w:ascii="Arial" w:hAnsi="Arial"/>
          <w:sz w:val="14"/>
          <w:szCs w:val="14"/>
        </w:rPr>
        <w:t xml:space="preserve"> or securely destroy the Shared Personal Data (including all copies) in the </w:t>
      </w:r>
      <w:r w:rsidR="00D31A9D">
        <w:rPr>
          <w:rFonts w:ascii="Arial" w:hAnsi="Arial"/>
          <w:sz w:val="14"/>
          <w:szCs w:val="14"/>
        </w:rPr>
        <w:t>Supplier</w:t>
      </w:r>
      <w:r w:rsidRPr="00CD36A6">
        <w:rPr>
          <w:rFonts w:ascii="Arial" w:hAnsi="Arial"/>
          <w:sz w:val="14"/>
          <w:szCs w:val="14"/>
        </w:rPr>
        <w:t>'s possession.</w:t>
      </w:r>
    </w:p>
    <w:p w14:paraId="51D87D82"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The provisions of this clause </w:t>
      </w:r>
      <w:r w:rsidR="00580275">
        <w:rPr>
          <w:rFonts w:ascii="Arial" w:hAnsi="Arial"/>
          <w:sz w:val="14"/>
          <w:szCs w:val="14"/>
        </w:rPr>
        <w:fldChar w:fldCharType="begin"/>
      </w:r>
      <w:r w:rsidR="00580275">
        <w:rPr>
          <w:rFonts w:ascii="Arial" w:hAnsi="Arial"/>
          <w:sz w:val="14"/>
          <w:szCs w:val="14"/>
        </w:rPr>
        <w:instrText xml:space="preserve"> REF _Ref195173681 \r \h </w:instrText>
      </w:r>
      <w:r w:rsidR="00580275">
        <w:rPr>
          <w:rFonts w:ascii="Arial" w:hAnsi="Arial"/>
          <w:sz w:val="14"/>
          <w:szCs w:val="14"/>
        </w:rPr>
      </w:r>
      <w:r w:rsidR="00580275">
        <w:rPr>
          <w:rFonts w:ascii="Arial" w:hAnsi="Arial"/>
          <w:sz w:val="14"/>
          <w:szCs w:val="14"/>
        </w:rPr>
        <w:fldChar w:fldCharType="separate"/>
      </w:r>
      <w:r w:rsidR="008A616E">
        <w:rPr>
          <w:rFonts w:ascii="Arial" w:hAnsi="Arial"/>
          <w:sz w:val="14"/>
          <w:szCs w:val="14"/>
          <w:cs/>
        </w:rPr>
        <w:t>‎</w:t>
      </w:r>
      <w:bookmarkStart w:id="183" w:name="_9kMLK5YVt4BB6DFZX3sjxC306tsbY0s2C9GXxhO"/>
      <w:r w:rsidR="008A616E">
        <w:rPr>
          <w:rFonts w:ascii="Arial" w:hAnsi="Arial"/>
          <w:sz w:val="14"/>
          <w:szCs w:val="14"/>
        </w:rPr>
        <w:t>25</w:t>
      </w:r>
      <w:bookmarkEnd w:id="183"/>
      <w:r w:rsidR="00580275">
        <w:rPr>
          <w:rFonts w:ascii="Arial" w:hAnsi="Arial"/>
          <w:sz w:val="14"/>
          <w:szCs w:val="14"/>
        </w:rPr>
        <w:fldChar w:fldCharType="end"/>
      </w:r>
      <w:r w:rsidRPr="00CD36A6">
        <w:rPr>
          <w:rFonts w:ascii="Arial" w:hAnsi="Arial"/>
          <w:sz w:val="14"/>
          <w:szCs w:val="14"/>
        </w:rPr>
        <w:t xml:space="preserve"> shall apply during the continuance of this </w:t>
      </w:r>
      <w:r w:rsidR="00C83A31">
        <w:rPr>
          <w:rFonts w:ascii="Arial" w:hAnsi="Arial"/>
          <w:sz w:val="14"/>
          <w:szCs w:val="14"/>
        </w:rPr>
        <w:t>Supply Agreement</w:t>
      </w:r>
      <w:r w:rsidRPr="00CD36A6">
        <w:rPr>
          <w:rFonts w:ascii="Arial" w:hAnsi="Arial"/>
          <w:sz w:val="14"/>
          <w:szCs w:val="14"/>
        </w:rPr>
        <w:t xml:space="preserve"> and indefinitely after its termination.</w:t>
      </w:r>
    </w:p>
    <w:p w14:paraId="7953D3F1" w14:textId="77777777" w:rsidR="00900FE4" w:rsidRPr="00CD36A6" w:rsidRDefault="00900FE4" w:rsidP="00FB6102">
      <w:pPr>
        <w:pStyle w:val="CorpLevel1"/>
        <w:numPr>
          <w:ilvl w:val="0"/>
          <w:numId w:val="7"/>
        </w:numPr>
        <w:rPr>
          <w:rStyle w:val="Level1asheadingtext"/>
          <w:rFonts w:ascii="Arial" w:eastAsia="Arial" w:hAnsi="Arial" w:cs="Arial"/>
          <w:b/>
          <w:bCs w:val="0"/>
          <w:sz w:val="14"/>
          <w:szCs w:val="14"/>
        </w:rPr>
      </w:pPr>
      <w:bookmarkStart w:id="184" w:name="_Ref195173523"/>
      <w:bookmarkStart w:id="185" w:name="_9kR3WTr2994BEYV1qhvA1y4rqZWyq0A7EVvfMUU"/>
      <w:r w:rsidRPr="00CD36A6">
        <w:rPr>
          <w:rFonts w:ascii="Arial" w:hAnsi="Arial" w:cs="Arial"/>
          <w:sz w:val="14"/>
          <w:szCs w:val="14"/>
        </w:rPr>
        <w:t>N</w:t>
      </w:r>
      <w:bookmarkEnd w:id="157"/>
      <w:bookmarkEnd w:id="158"/>
      <w:bookmarkEnd w:id="159"/>
      <w:bookmarkEnd w:id="160"/>
      <w:bookmarkEnd w:id="161"/>
      <w:bookmarkEnd w:id="162"/>
      <w:bookmarkEnd w:id="163"/>
      <w:bookmarkEnd w:id="164"/>
      <w:bookmarkEnd w:id="165"/>
      <w:bookmarkEnd w:id="166"/>
      <w:r w:rsidRPr="00CD36A6">
        <w:rPr>
          <w:rFonts w:ascii="Arial" w:hAnsi="Arial" w:cs="Arial"/>
          <w:sz w:val="14"/>
          <w:szCs w:val="14"/>
        </w:rPr>
        <w:t>otices</w:t>
      </w:r>
      <w:bookmarkEnd w:id="167"/>
      <w:bookmarkEnd w:id="184"/>
      <w:bookmarkEnd w:id="185"/>
    </w:p>
    <w:p w14:paraId="1FF6BE16"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Any notices to be served by </w:t>
      </w:r>
      <w:r w:rsidR="00227EF5">
        <w:rPr>
          <w:rFonts w:ascii="Arial" w:hAnsi="Arial"/>
          <w:sz w:val="14"/>
          <w:szCs w:val="14"/>
        </w:rPr>
        <w:t>Golden Lane Housing</w:t>
      </w:r>
      <w:r w:rsidRPr="00CD36A6">
        <w:rPr>
          <w:rFonts w:ascii="Arial" w:hAnsi="Arial"/>
          <w:sz w:val="14"/>
          <w:szCs w:val="14"/>
        </w:rPr>
        <w:t xml:space="preserve"> pursuant to this </w:t>
      </w:r>
      <w:r w:rsidR="00D31A9D">
        <w:rPr>
          <w:rFonts w:ascii="Arial" w:hAnsi="Arial"/>
          <w:sz w:val="14"/>
          <w:szCs w:val="14"/>
        </w:rPr>
        <w:t>Supply Agreement</w:t>
      </w:r>
      <w:r w:rsidRPr="00CD36A6">
        <w:rPr>
          <w:rFonts w:ascii="Arial" w:hAnsi="Arial"/>
          <w:sz w:val="14"/>
          <w:szCs w:val="14"/>
        </w:rPr>
        <w:t xml:space="preserve"> can be served by any effective means including by email to any valid email address of the </w:t>
      </w:r>
      <w:r w:rsidR="009E2E9C">
        <w:rPr>
          <w:rFonts w:ascii="Arial" w:hAnsi="Arial"/>
          <w:sz w:val="14"/>
          <w:szCs w:val="14"/>
        </w:rPr>
        <w:t>Supplier</w:t>
      </w:r>
      <w:r w:rsidRPr="00CD36A6">
        <w:rPr>
          <w:rFonts w:ascii="Arial" w:hAnsi="Arial"/>
          <w:sz w:val="14"/>
          <w:szCs w:val="14"/>
        </w:rPr>
        <w:t xml:space="preserve">. All notices to be served by the </w:t>
      </w:r>
      <w:r w:rsidR="009E2E9C">
        <w:rPr>
          <w:rFonts w:ascii="Arial" w:hAnsi="Arial"/>
          <w:sz w:val="14"/>
          <w:szCs w:val="14"/>
        </w:rPr>
        <w:t>Supplier</w:t>
      </w:r>
      <w:r w:rsidRPr="00CD36A6">
        <w:rPr>
          <w:rFonts w:ascii="Arial" w:hAnsi="Arial"/>
          <w:sz w:val="14"/>
          <w:szCs w:val="14"/>
        </w:rPr>
        <w:t xml:space="preserve"> pursuant to this </w:t>
      </w:r>
      <w:r w:rsidR="009E2E9C">
        <w:rPr>
          <w:rFonts w:ascii="Arial" w:hAnsi="Arial"/>
          <w:sz w:val="14"/>
          <w:szCs w:val="14"/>
        </w:rPr>
        <w:t>Supply Agreement</w:t>
      </w:r>
      <w:r w:rsidRPr="00CD36A6">
        <w:rPr>
          <w:rFonts w:ascii="Arial" w:hAnsi="Arial"/>
          <w:sz w:val="14"/>
          <w:szCs w:val="14"/>
        </w:rPr>
        <w:t xml:space="preserve"> must be either by hand delivery or recorded delivery post to the address stated in the Order. Provided notices have been delivered by the methods permitted in this clause</w:t>
      </w:r>
      <w:r w:rsidR="009E2E9C">
        <w:rPr>
          <w:rFonts w:ascii="Arial" w:hAnsi="Arial"/>
          <w:sz w:val="14"/>
          <w:szCs w:val="14"/>
        </w:rPr>
        <w:t xml:space="preserve"> </w:t>
      </w:r>
      <w:r w:rsidR="009E2E9C">
        <w:rPr>
          <w:rFonts w:ascii="Arial" w:hAnsi="Arial"/>
          <w:sz w:val="14"/>
          <w:szCs w:val="14"/>
        </w:rPr>
        <w:fldChar w:fldCharType="begin"/>
      </w:r>
      <w:r w:rsidR="009E2E9C">
        <w:rPr>
          <w:rFonts w:ascii="Arial" w:hAnsi="Arial"/>
          <w:sz w:val="14"/>
          <w:szCs w:val="14"/>
        </w:rPr>
        <w:instrText xml:space="preserve"> REF _Ref195173523 \r \h </w:instrText>
      </w:r>
      <w:r w:rsidR="009E2E9C">
        <w:rPr>
          <w:rFonts w:ascii="Arial" w:hAnsi="Arial"/>
          <w:sz w:val="14"/>
          <w:szCs w:val="14"/>
        </w:rPr>
      </w:r>
      <w:r w:rsidR="009E2E9C">
        <w:rPr>
          <w:rFonts w:ascii="Arial" w:hAnsi="Arial"/>
          <w:sz w:val="14"/>
          <w:szCs w:val="14"/>
        </w:rPr>
        <w:fldChar w:fldCharType="separate"/>
      </w:r>
      <w:r w:rsidR="008A616E">
        <w:rPr>
          <w:rFonts w:ascii="Arial" w:hAnsi="Arial"/>
          <w:sz w:val="14"/>
          <w:szCs w:val="14"/>
          <w:cs/>
        </w:rPr>
        <w:t>‎</w:t>
      </w:r>
      <w:bookmarkStart w:id="186" w:name="_9kMHG5YVt4BB6DGaX3sjxC306tsbY0s2C9GXxhO"/>
      <w:r w:rsidR="008A616E">
        <w:rPr>
          <w:rFonts w:ascii="Arial" w:hAnsi="Arial"/>
          <w:sz w:val="14"/>
          <w:szCs w:val="14"/>
        </w:rPr>
        <w:t>26</w:t>
      </w:r>
      <w:bookmarkEnd w:id="186"/>
      <w:r w:rsidR="009E2E9C">
        <w:rPr>
          <w:rFonts w:ascii="Arial" w:hAnsi="Arial"/>
          <w:sz w:val="14"/>
          <w:szCs w:val="14"/>
        </w:rPr>
        <w:fldChar w:fldCharType="end"/>
      </w:r>
      <w:r w:rsidRPr="00CD36A6">
        <w:rPr>
          <w:rFonts w:ascii="Arial" w:hAnsi="Arial"/>
          <w:sz w:val="14"/>
          <w:szCs w:val="14"/>
        </w:rPr>
        <w:t xml:space="preserve">, such notification shall be effective from the date of delivery to the relevant party. If notices have not been served in accordance with this </w:t>
      </w:r>
      <w:r w:rsidR="009E2E9C" w:rsidRPr="00CD36A6">
        <w:rPr>
          <w:rFonts w:ascii="Arial" w:hAnsi="Arial"/>
          <w:sz w:val="14"/>
          <w:szCs w:val="14"/>
        </w:rPr>
        <w:t>clause</w:t>
      </w:r>
      <w:r w:rsidR="009E2E9C">
        <w:rPr>
          <w:rFonts w:ascii="Arial" w:hAnsi="Arial"/>
          <w:sz w:val="14"/>
          <w:szCs w:val="14"/>
        </w:rPr>
        <w:t xml:space="preserve"> </w:t>
      </w:r>
      <w:r w:rsidR="009E2E9C">
        <w:rPr>
          <w:rFonts w:ascii="Arial" w:hAnsi="Arial"/>
          <w:sz w:val="14"/>
          <w:szCs w:val="14"/>
        </w:rPr>
        <w:fldChar w:fldCharType="begin"/>
      </w:r>
      <w:r w:rsidR="009E2E9C">
        <w:rPr>
          <w:rFonts w:ascii="Arial" w:hAnsi="Arial"/>
          <w:sz w:val="14"/>
          <w:szCs w:val="14"/>
        </w:rPr>
        <w:instrText xml:space="preserve"> REF _Ref195173523 \r \h </w:instrText>
      </w:r>
      <w:r w:rsidR="009E2E9C">
        <w:rPr>
          <w:rFonts w:ascii="Arial" w:hAnsi="Arial"/>
          <w:sz w:val="14"/>
          <w:szCs w:val="14"/>
        </w:rPr>
      </w:r>
      <w:r w:rsidR="009E2E9C">
        <w:rPr>
          <w:rFonts w:ascii="Arial" w:hAnsi="Arial"/>
          <w:sz w:val="14"/>
          <w:szCs w:val="14"/>
        </w:rPr>
        <w:fldChar w:fldCharType="separate"/>
      </w:r>
      <w:r w:rsidR="008A616E">
        <w:rPr>
          <w:rFonts w:ascii="Arial" w:hAnsi="Arial"/>
          <w:sz w:val="14"/>
          <w:szCs w:val="14"/>
          <w:cs/>
        </w:rPr>
        <w:t>‎</w:t>
      </w:r>
      <w:bookmarkStart w:id="187" w:name="_9kMIH5YVt4BB6DGaX3sjxC306tsbY0s2C9GXxhO"/>
      <w:r w:rsidR="008A616E">
        <w:rPr>
          <w:rFonts w:ascii="Arial" w:hAnsi="Arial"/>
          <w:sz w:val="14"/>
          <w:szCs w:val="14"/>
        </w:rPr>
        <w:t>26</w:t>
      </w:r>
      <w:bookmarkEnd w:id="187"/>
      <w:r w:rsidR="009E2E9C">
        <w:rPr>
          <w:rFonts w:ascii="Arial" w:hAnsi="Arial"/>
          <w:sz w:val="14"/>
          <w:szCs w:val="14"/>
        </w:rPr>
        <w:fldChar w:fldCharType="end"/>
      </w:r>
      <w:r w:rsidRPr="00CD36A6">
        <w:rPr>
          <w:rFonts w:ascii="Arial" w:hAnsi="Arial"/>
          <w:sz w:val="14"/>
          <w:szCs w:val="14"/>
        </w:rPr>
        <w:t>, they shall be invalid.</w:t>
      </w:r>
    </w:p>
    <w:p w14:paraId="57E71D72" w14:textId="77777777" w:rsidR="00900FE4" w:rsidRPr="00CD36A6" w:rsidRDefault="00900FE4" w:rsidP="00900FE4">
      <w:pPr>
        <w:pStyle w:val="CorpLevel2"/>
        <w:rPr>
          <w:rFonts w:ascii="Arial" w:hAnsi="Arial"/>
          <w:sz w:val="14"/>
          <w:szCs w:val="14"/>
        </w:rPr>
      </w:pPr>
      <w:r w:rsidRPr="00CD36A6">
        <w:rPr>
          <w:rFonts w:ascii="Arial" w:hAnsi="Arial"/>
          <w:sz w:val="14"/>
          <w:szCs w:val="14"/>
        </w:rPr>
        <w:t xml:space="preserve">Where under this </w:t>
      </w:r>
      <w:r w:rsidR="009E2E9C">
        <w:rPr>
          <w:rFonts w:ascii="Arial" w:hAnsi="Arial"/>
          <w:sz w:val="14"/>
          <w:szCs w:val="14"/>
        </w:rPr>
        <w:t>Supply Agreement</w:t>
      </w:r>
      <w:r w:rsidRPr="00CD36A6">
        <w:rPr>
          <w:rFonts w:ascii="Arial" w:hAnsi="Arial"/>
          <w:sz w:val="14"/>
          <w:szCs w:val="14"/>
        </w:rPr>
        <w:t xml:space="preserve"> an act (including the service of a notice) is required to be done within a specified period of days after or from a specified date, the period shall begin immediately after that date. </w:t>
      </w:r>
    </w:p>
    <w:p w14:paraId="586174E1" w14:textId="77777777" w:rsidR="00900FE4" w:rsidRPr="00CD36A6" w:rsidRDefault="00900FE4" w:rsidP="00FB6102">
      <w:pPr>
        <w:pStyle w:val="CorpLevel1"/>
        <w:numPr>
          <w:ilvl w:val="0"/>
          <w:numId w:val="7"/>
        </w:numPr>
        <w:rPr>
          <w:rFonts w:ascii="Arial" w:hAnsi="Arial" w:cs="Arial"/>
          <w:caps/>
          <w:sz w:val="14"/>
          <w:szCs w:val="14"/>
        </w:rPr>
      </w:pPr>
      <w:bookmarkStart w:id="188" w:name="_Toc949777"/>
      <w:bookmarkStart w:id="189" w:name="_Ref195011730"/>
      <w:bookmarkStart w:id="190" w:name="_Ref_ContractCompanion_9kb9Ur04E"/>
      <w:bookmarkStart w:id="191" w:name="_9kR3WTr2994BIcV1qhvA1y4rqZWyq0A7EVvfMUU"/>
      <w:r w:rsidRPr="00CD36A6">
        <w:rPr>
          <w:rFonts w:ascii="Arial" w:hAnsi="Arial" w:cs="Arial"/>
          <w:sz w:val="14"/>
          <w:szCs w:val="14"/>
        </w:rPr>
        <w:t>Law</w:t>
      </w:r>
      <w:bookmarkEnd w:id="188"/>
      <w:r w:rsidR="000817C8" w:rsidRPr="00CD36A6">
        <w:rPr>
          <w:rFonts w:ascii="Arial" w:hAnsi="Arial" w:cs="Arial"/>
          <w:sz w:val="14"/>
          <w:szCs w:val="14"/>
        </w:rPr>
        <w:t xml:space="preserve"> and Limitation</w:t>
      </w:r>
      <w:bookmarkEnd w:id="189"/>
      <w:bookmarkEnd w:id="190"/>
      <w:bookmarkEnd w:id="191"/>
    </w:p>
    <w:p w14:paraId="2DCDCD1B" w14:textId="77777777" w:rsidR="00900FE4" w:rsidRPr="00CD36A6" w:rsidRDefault="00900FE4" w:rsidP="000817C8">
      <w:pPr>
        <w:pStyle w:val="CorpLevel2"/>
        <w:rPr>
          <w:rFonts w:ascii="Arial" w:hAnsi="Arial"/>
          <w:sz w:val="14"/>
          <w:szCs w:val="14"/>
        </w:rPr>
      </w:pPr>
      <w:r w:rsidRPr="00CD36A6">
        <w:rPr>
          <w:rFonts w:ascii="Arial" w:hAnsi="Arial"/>
          <w:sz w:val="14"/>
          <w:szCs w:val="14"/>
        </w:rPr>
        <w:t xml:space="preserve">The </w:t>
      </w:r>
      <w:r w:rsidR="009E2E9C">
        <w:rPr>
          <w:rFonts w:ascii="Arial" w:hAnsi="Arial"/>
          <w:sz w:val="14"/>
          <w:szCs w:val="14"/>
        </w:rPr>
        <w:t>Supply Agreement</w:t>
      </w:r>
      <w:r w:rsidRPr="00CD36A6">
        <w:rPr>
          <w:rFonts w:ascii="Arial" w:hAnsi="Arial"/>
          <w:sz w:val="14"/>
          <w:szCs w:val="14"/>
        </w:rPr>
        <w:t xml:space="preserve"> and all matters arising out of, under or in connection with it shall be subject to the law of England and the </w:t>
      </w:r>
      <w:r w:rsidR="00870A1B">
        <w:rPr>
          <w:rFonts w:ascii="Arial" w:hAnsi="Arial"/>
          <w:sz w:val="14"/>
          <w:szCs w:val="14"/>
        </w:rPr>
        <w:t>p</w:t>
      </w:r>
      <w:r w:rsidRPr="00CD36A6">
        <w:rPr>
          <w:rFonts w:ascii="Arial" w:hAnsi="Arial"/>
          <w:sz w:val="14"/>
          <w:szCs w:val="14"/>
        </w:rPr>
        <w:t>arties submit to the exclusive jurisdiction of the English Courts, save for the purposes of enforcement of any award.</w:t>
      </w:r>
    </w:p>
    <w:p w14:paraId="4B4257D4" w14:textId="77777777" w:rsidR="000817C8" w:rsidRPr="00CD36A6" w:rsidRDefault="009D7D01" w:rsidP="00CD36A6">
      <w:pPr>
        <w:pStyle w:val="CorpLevel2"/>
        <w:rPr>
          <w:rFonts w:ascii="Arial" w:hAnsi="Arial"/>
          <w:sz w:val="14"/>
          <w:szCs w:val="14"/>
        </w:rPr>
      </w:pPr>
      <w:r>
        <w:rPr>
          <w:rFonts w:ascii="Arial" w:hAnsi="Arial"/>
          <w:sz w:val="14"/>
          <w:szCs w:val="14"/>
        </w:rPr>
        <w:t xml:space="preserve">Save as in relation to any longer period permitted under Statute </w:t>
      </w:r>
      <w:r w:rsidR="00AC2DFB" w:rsidRPr="00CD36A6">
        <w:rPr>
          <w:rFonts w:ascii="Arial" w:hAnsi="Arial"/>
          <w:sz w:val="14"/>
          <w:szCs w:val="14"/>
        </w:rPr>
        <w:t xml:space="preserve">in respect of which the limitation period for bringing such contractual claims shall be the same as the applicable limitation period if the </w:t>
      </w:r>
      <w:r w:rsidR="00AC2DFB" w:rsidRPr="00CD36A6">
        <w:rPr>
          <w:rFonts w:ascii="Arial" w:hAnsi="Arial"/>
          <w:sz w:val="14"/>
          <w:szCs w:val="14"/>
        </w:rPr>
        <w:lastRenderedPageBreak/>
        <w:t>action or proceedings were commenced under that legislation or under the Civil Liability (Contribution) Act 1978 if later, i</w:t>
      </w:r>
      <w:r w:rsidR="000817C8" w:rsidRPr="00CD36A6">
        <w:rPr>
          <w:rFonts w:ascii="Arial" w:hAnsi="Arial"/>
          <w:sz w:val="14"/>
          <w:szCs w:val="14"/>
        </w:rPr>
        <w:t xml:space="preserve">t is agreed that whatever the manner in which the parties to this </w:t>
      </w:r>
      <w:r w:rsidR="0007398F">
        <w:rPr>
          <w:rFonts w:ascii="Arial" w:hAnsi="Arial"/>
          <w:sz w:val="14"/>
          <w:szCs w:val="14"/>
        </w:rPr>
        <w:t>Supply Agreement</w:t>
      </w:r>
      <w:r w:rsidR="000817C8" w:rsidRPr="00CD36A6">
        <w:rPr>
          <w:rFonts w:ascii="Arial" w:hAnsi="Arial"/>
          <w:sz w:val="14"/>
          <w:szCs w:val="14"/>
        </w:rPr>
        <w:t xml:space="preserve"> have signed or executed the Order, the period of limitations (in respect of which the </w:t>
      </w:r>
      <w:r w:rsidR="0007398F">
        <w:rPr>
          <w:rFonts w:ascii="Arial" w:hAnsi="Arial"/>
          <w:sz w:val="14"/>
          <w:szCs w:val="14"/>
        </w:rPr>
        <w:t>Supplier</w:t>
      </w:r>
      <w:r w:rsidR="000817C8" w:rsidRPr="00CD36A6">
        <w:rPr>
          <w:rFonts w:ascii="Arial" w:hAnsi="Arial"/>
          <w:sz w:val="14"/>
          <w:szCs w:val="14"/>
        </w:rPr>
        <w:t xml:space="preserve"> and </w:t>
      </w:r>
      <w:r w:rsidR="00227EF5">
        <w:rPr>
          <w:rFonts w:ascii="Arial" w:hAnsi="Arial"/>
          <w:sz w:val="14"/>
          <w:szCs w:val="14"/>
        </w:rPr>
        <w:t>Golden Lane Housing</w:t>
      </w:r>
      <w:r w:rsidR="000817C8" w:rsidRPr="00CD36A6">
        <w:rPr>
          <w:rFonts w:ascii="Arial" w:hAnsi="Arial"/>
          <w:sz w:val="14"/>
          <w:szCs w:val="14"/>
        </w:rPr>
        <w:t xml:space="preserve"> hereby waive all and any rights, whether already existing, arising now and/or in the future to raise as a defence to any claim brought under this </w:t>
      </w:r>
      <w:r w:rsidR="0007398F">
        <w:rPr>
          <w:rFonts w:ascii="Arial" w:hAnsi="Arial"/>
          <w:sz w:val="14"/>
          <w:szCs w:val="14"/>
        </w:rPr>
        <w:t>Supply Agreement</w:t>
      </w:r>
      <w:r w:rsidR="000817C8" w:rsidRPr="00CD36A6">
        <w:rPr>
          <w:rFonts w:ascii="Arial" w:hAnsi="Arial"/>
          <w:sz w:val="14"/>
          <w:szCs w:val="14"/>
        </w:rPr>
        <w:t xml:space="preserve"> the Limitation Act 1980), applicable to any claim or claims arising out of or in connection with this </w:t>
      </w:r>
      <w:r w:rsidR="0007398F">
        <w:rPr>
          <w:rFonts w:ascii="Arial" w:hAnsi="Arial"/>
          <w:sz w:val="14"/>
          <w:szCs w:val="14"/>
        </w:rPr>
        <w:t>Supply Agreement</w:t>
      </w:r>
      <w:r w:rsidR="000817C8" w:rsidRPr="00CD36A6">
        <w:rPr>
          <w:rFonts w:ascii="Arial" w:hAnsi="Arial"/>
          <w:sz w:val="14"/>
          <w:szCs w:val="14"/>
        </w:rPr>
        <w:t xml:space="preserve"> shall be twelve</w:t>
      </w:r>
      <w:r w:rsidR="00580275">
        <w:rPr>
          <w:rFonts w:ascii="Arial" w:hAnsi="Arial"/>
          <w:sz w:val="14"/>
          <w:szCs w:val="14"/>
        </w:rPr>
        <w:t xml:space="preserve"> (12)</w:t>
      </w:r>
      <w:r w:rsidR="000817C8" w:rsidRPr="00CD36A6">
        <w:rPr>
          <w:rFonts w:ascii="Arial" w:hAnsi="Arial"/>
          <w:sz w:val="14"/>
          <w:szCs w:val="14"/>
        </w:rPr>
        <w:t xml:space="preserve"> years from the date of </w:t>
      </w:r>
      <w:r w:rsidR="00E85472">
        <w:rPr>
          <w:rFonts w:ascii="Arial" w:hAnsi="Arial"/>
          <w:sz w:val="14"/>
          <w:szCs w:val="14"/>
        </w:rPr>
        <w:t>the final Completed Delivery provided pursuant to this Supply Agreement</w:t>
      </w:r>
      <w:r w:rsidR="000817C8" w:rsidRPr="00CD36A6">
        <w:rPr>
          <w:rFonts w:ascii="Arial" w:hAnsi="Arial"/>
          <w:sz w:val="14"/>
          <w:szCs w:val="14"/>
        </w:rPr>
        <w:t>.</w:t>
      </w:r>
    </w:p>
    <w:p w14:paraId="4B3043BF" w14:textId="77777777" w:rsidR="000817C8" w:rsidRPr="00CD36A6" w:rsidRDefault="000817C8" w:rsidP="00900FE4">
      <w:pPr>
        <w:spacing w:after="120" w:line="240" w:lineRule="auto"/>
        <w:ind w:left="397"/>
        <w:jc w:val="both"/>
        <w:rPr>
          <w:sz w:val="14"/>
          <w:szCs w:val="14"/>
        </w:rPr>
      </w:pPr>
    </w:p>
    <w:p w14:paraId="15A3C72A" w14:textId="77777777" w:rsidR="00900FE4" w:rsidRPr="00CD36A6" w:rsidRDefault="00900FE4" w:rsidP="00900FE4">
      <w:pPr>
        <w:spacing w:after="120" w:line="240" w:lineRule="auto"/>
        <w:ind w:left="397"/>
        <w:jc w:val="both"/>
        <w:rPr>
          <w:sz w:val="14"/>
          <w:szCs w:val="14"/>
        </w:rPr>
      </w:pPr>
    </w:p>
    <w:p w14:paraId="471C4264" w14:textId="77777777" w:rsidR="00900FE4" w:rsidRPr="00CD36A6" w:rsidRDefault="00900FE4" w:rsidP="00900FE4">
      <w:pPr>
        <w:spacing w:line="240" w:lineRule="auto"/>
        <w:rPr>
          <w:i/>
          <w:iCs/>
          <w:sz w:val="14"/>
          <w:szCs w:val="14"/>
        </w:rPr>
      </w:pPr>
    </w:p>
    <w:p w14:paraId="222BCFA5" w14:textId="77777777" w:rsidR="00900FE4" w:rsidRPr="00CD36A6" w:rsidRDefault="00900FE4" w:rsidP="00900FE4">
      <w:pPr>
        <w:spacing w:line="240" w:lineRule="auto"/>
        <w:rPr>
          <w:i/>
          <w:iCs/>
          <w:sz w:val="14"/>
          <w:szCs w:val="14"/>
        </w:rPr>
      </w:pPr>
    </w:p>
    <w:bookmarkEnd w:id="0"/>
    <w:p w14:paraId="05C9B434" w14:textId="77777777" w:rsidR="002A4C4C" w:rsidRPr="00CD36A6" w:rsidRDefault="002A4C4C" w:rsidP="00900FE4">
      <w:pPr>
        <w:rPr>
          <w:sz w:val="16"/>
          <w:szCs w:val="16"/>
        </w:rPr>
      </w:pPr>
    </w:p>
    <w:sectPr w:rsidR="002A4C4C" w:rsidRPr="00CD36A6" w:rsidSect="00664A89">
      <w:footerReference w:type="default" r:id="rId11"/>
      <w:type w:val="continuous"/>
      <w:pgSz w:w="11906" w:h="16838" w:code="9"/>
      <w:pgMar w:top="1247" w:right="1247" w:bottom="1418" w:left="1247" w:header="709" w:footer="652" w:gutter="0"/>
      <w:cols w:num="2" w:space="27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F4778" w14:textId="77777777" w:rsidR="00601C12" w:rsidRDefault="00601C12">
      <w:r>
        <w:separator/>
      </w:r>
    </w:p>
  </w:endnote>
  <w:endnote w:type="continuationSeparator" w:id="0">
    <w:p w14:paraId="4C382645" w14:textId="77777777" w:rsidR="00601C12" w:rsidRDefault="00601C12">
      <w:r>
        <w:continuationSeparator/>
      </w:r>
    </w:p>
  </w:endnote>
  <w:endnote w:type="continuationNotice" w:id="1">
    <w:p w14:paraId="0C555FA2" w14:textId="77777777" w:rsidR="00601C12" w:rsidRDefault="00601C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CAF99C43-3DD7-4312-B074-0822464532AA}"/>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B932" w14:textId="77777777" w:rsidR="00900FE4" w:rsidRPr="005815DB" w:rsidRDefault="00900FE4" w:rsidP="00952923">
    <w:pPr>
      <w:pStyle w:val="Footer"/>
      <w:jc w:val="center"/>
      <w:rPr>
        <w:rFonts w:ascii="Calibri" w:hAnsi="Calibri"/>
      </w:rPr>
    </w:pPr>
  </w:p>
  <w:p w14:paraId="74877459" w14:textId="5C05B558" w:rsidR="00900FE4" w:rsidRPr="00952923" w:rsidRDefault="00000000" w:rsidP="00FB6102">
    <w:pPr>
      <w:pStyle w:val="Footer"/>
      <w:jc w:val="right"/>
    </w:pPr>
    <w:r>
      <w:pict w14:anchorId="59FD08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57pt">
          <v:imagedata r:id="rId1" o:title="GLH logo final - RGB"/>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B820C" w14:textId="23BED945" w:rsidR="00952923" w:rsidRPr="005815DB" w:rsidRDefault="00000000" w:rsidP="00FB6102">
    <w:pPr>
      <w:pStyle w:val="Footer"/>
      <w:jc w:val="right"/>
      <w:rPr>
        <w:rFonts w:ascii="Calibri" w:hAnsi="Calibri"/>
      </w:rPr>
    </w:pPr>
    <w:r>
      <w:rPr>
        <w:rFonts w:ascii="Calibri" w:hAnsi="Calibri"/>
      </w:rPr>
      <w:pict w14:anchorId="26532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4pt;height:57pt">
          <v:imagedata r:id="rId1" o:title="GLH logo final - RGB"/>
        </v:shape>
      </w:pict>
    </w:r>
  </w:p>
  <w:p w14:paraId="3858D46F" w14:textId="77777777" w:rsidR="004740D6" w:rsidRPr="00952923" w:rsidRDefault="004740D6" w:rsidP="0095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5C6E8" w14:textId="77777777" w:rsidR="00601C12" w:rsidRDefault="00601C12">
      <w:r>
        <w:separator/>
      </w:r>
    </w:p>
  </w:footnote>
  <w:footnote w:type="continuationSeparator" w:id="0">
    <w:p w14:paraId="031A658F" w14:textId="77777777" w:rsidR="00601C12" w:rsidRDefault="00601C12">
      <w:r>
        <w:continuationSeparator/>
      </w:r>
    </w:p>
  </w:footnote>
  <w:footnote w:type="continuationNotice" w:id="1">
    <w:p w14:paraId="51541302" w14:textId="77777777" w:rsidR="00601C12" w:rsidRDefault="00601C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43" w:type="dxa"/>
      <w:tblInd w:w="-34" w:type="dxa"/>
      <w:tblLook w:val="04A0" w:firstRow="1" w:lastRow="0" w:firstColumn="1" w:lastColumn="0" w:noHBand="0" w:noVBand="1"/>
    </w:tblPr>
    <w:tblGrid>
      <w:gridCol w:w="4537"/>
      <w:gridCol w:w="5006"/>
    </w:tblGrid>
    <w:tr w:rsidR="00FB6102" w:rsidRPr="00FB6102" w14:paraId="04264599" w14:textId="77777777" w:rsidTr="00CA17FA">
      <w:trPr>
        <w:trHeight w:val="1140"/>
      </w:trPr>
      <w:tc>
        <w:tcPr>
          <w:tcW w:w="4516" w:type="dxa"/>
          <w:vAlign w:val="center"/>
        </w:tcPr>
        <w:p w14:paraId="48368A91" w14:textId="77777777" w:rsidR="00900FE4" w:rsidRPr="00FB6102" w:rsidRDefault="0005625E" w:rsidP="0038171A">
          <w:pPr>
            <w:pStyle w:val="HEADING"/>
            <w:spacing w:after="0"/>
            <w:jc w:val="left"/>
            <w:rPr>
              <w:rFonts w:ascii="Arial" w:hAnsi="Arial" w:cs="Arial"/>
              <w:color w:val="214284"/>
              <w:sz w:val="22"/>
              <w:szCs w:val="22"/>
            </w:rPr>
          </w:pPr>
          <w:r w:rsidRPr="00FB6102">
            <w:rPr>
              <w:rFonts w:ascii="Arial" w:hAnsi="Arial" w:cs="Arial"/>
              <w:color w:val="214284"/>
              <w:sz w:val="22"/>
              <w:szCs w:val="22"/>
            </w:rPr>
            <w:t>golden lane housing</w:t>
          </w:r>
        </w:p>
      </w:tc>
      <w:tc>
        <w:tcPr>
          <w:tcW w:w="4982" w:type="dxa"/>
          <w:vAlign w:val="center"/>
        </w:tcPr>
        <w:p w14:paraId="6F6EAE6C" w14:textId="77777777" w:rsidR="00974E8E" w:rsidRPr="00FB6102" w:rsidRDefault="0007398F" w:rsidP="00D063AB">
          <w:pPr>
            <w:pStyle w:val="HEADING"/>
            <w:spacing w:after="0"/>
            <w:ind w:right="-63"/>
            <w:jc w:val="right"/>
            <w:rPr>
              <w:rFonts w:ascii="Arial" w:hAnsi="Arial" w:cs="Arial"/>
              <w:color w:val="214284"/>
            </w:rPr>
          </w:pPr>
          <w:r w:rsidRPr="00FB6102">
            <w:rPr>
              <w:rFonts w:ascii="Arial" w:hAnsi="Arial" w:cs="Arial"/>
              <w:color w:val="214284"/>
            </w:rPr>
            <w:t>SUPPLY OF GOODS</w:t>
          </w:r>
          <w:r w:rsidR="00974E8E" w:rsidRPr="00FB6102">
            <w:rPr>
              <w:rFonts w:ascii="Arial" w:hAnsi="Arial" w:cs="Arial"/>
              <w:color w:val="214284"/>
            </w:rPr>
            <w:t xml:space="preserve"> / services</w:t>
          </w:r>
          <w:r w:rsidR="00E440FA" w:rsidRPr="00FB6102">
            <w:rPr>
              <w:rFonts w:ascii="Arial" w:hAnsi="Arial" w:cs="Arial"/>
              <w:color w:val="214284"/>
            </w:rPr>
            <w:t xml:space="preserve"> </w:t>
          </w:r>
          <w:r w:rsidR="00900FE4" w:rsidRPr="00FB6102">
            <w:rPr>
              <w:rFonts w:ascii="Arial" w:hAnsi="Arial" w:cs="Arial"/>
              <w:color w:val="214284"/>
            </w:rPr>
            <w:t xml:space="preserve">conditions </w:t>
          </w:r>
          <w:r w:rsidR="00974E8E" w:rsidRPr="00FB6102">
            <w:rPr>
              <w:rFonts w:ascii="Arial" w:hAnsi="Arial" w:cs="Arial"/>
              <w:color w:val="214284"/>
            </w:rPr>
            <w:t xml:space="preserve"> </w:t>
          </w:r>
        </w:p>
      </w:tc>
    </w:tr>
  </w:tbl>
  <w:p w14:paraId="4B48A279" w14:textId="77777777" w:rsidR="00900FE4" w:rsidRPr="004B383E" w:rsidRDefault="00900FE4" w:rsidP="0038171A">
    <w:pPr>
      <w:pStyle w:val="Body0aft"/>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outline w:val="0"/>
        <w:shadow w:val="0"/>
        <w:emboss w:val="0"/>
        <w:imprint w:val="0"/>
        <w:vanish w:val="0"/>
        <w:u w:val="none"/>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lvlText w:val="Not Defined"/>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5">
      <w:start w:val="1"/>
      <w:numFmt w:val="none"/>
      <w:lvlText w:val="Not Defined"/>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6">
      <w:start w:val="1"/>
      <w:numFmt w:val="none"/>
      <w:lvlText w:val="Not Defined"/>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B6523C67"/>
    <w:multiLevelType w:val="multilevel"/>
    <w:tmpl w:val="47F617E4"/>
    <w:lvl w:ilvl="0">
      <w:start w:val="1"/>
      <w:numFmt w:val="decimal"/>
      <w:pStyle w:val="Level1"/>
      <w:lvlText w:val="%1"/>
      <w:lvlJc w:val="left"/>
      <w:pPr>
        <w:tabs>
          <w:tab w:val="num" w:pos="992"/>
        </w:tabs>
        <w:ind w:left="992" w:hanging="992"/>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992"/>
        </w:tabs>
        <w:ind w:left="992" w:hanging="992"/>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984"/>
        </w:tabs>
        <w:ind w:left="1984" w:hanging="992"/>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5">
      <w:start w:val="1"/>
      <w:numFmt w:val="upperLetter"/>
      <w:pStyle w:val="Level6"/>
      <w:lvlText w:val="%6"/>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6">
      <w:start w:val="1"/>
      <w:numFmt w:val="decimal"/>
      <w:pStyle w:val="Level7"/>
      <w:lvlText w:val="%7"/>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3"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outline w:val="0"/>
        <w:shadow w:val="0"/>
        <w:emboss w:val="0"/>
        <w:imprint w:val="0"/>
        <w:vanish w:val="0"/>
        <w:u w:val="none"/>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5" w15:restartNumberingAfterBreak="0">
    <w:nsid w:val="6D49529B"/>
    <w:multiLevelType w:val="multilevel"/>
    <w:tmpl w:val="55D08724"/>
    <w:lvl w:ilvl="0">
      <w:start w:val="1"/>
      <w:numFmt w:val="decimal"/>
      <w:pStyle w:val="CorpLevel1"/>
      <w:isLgl/>
      <w:lvlText w:val="%1"/>
      <w:lvlJc w:val="left"/>
      <w:pPr>
        <w:tabs>
          <w:tab w:val="num" w:pos="397"/>
        </w:tabs>
        <w:ind w:left="397" w:hanging="397"/>
      </w:pPr>
      <w:rPr>
        <w:rFonts w:ascii="Arial" w:hAnsi="Arial" w:cs="Arial" w:hint="default"/>
        <w:b/>
        <w:i w:val="0"/>
        <w:sz w:val="14"/>
        <w:szCs w:val="14"/>
      </w:rPr>
    </w:lvl>
    <w:lvl w:ilvl="1">
      <w:start w:val="1"/>
      <w:numFmt w:val="decimal"/>
      <w:pStyle w:val="CorpLevel2"/>
      <w:isLgl/>
      <w:lvlText w:val="%1.%2"/>
      <w:lvlJc w:val="left"/>
      <w:pPr>
        <w:tabs>
          <w:tab w:val="num" w:pos="397"/>
        </w:tabs>
        <w:ind w:left="397" w:hanging="397"/>
      </w:pPr>
      <w:rPr>
        <w:rFonts w:ascii="Arial" w:hAnsi="Arial" w:cs="Arial" w:hint="default"/>
        <w:b w:val="0"/>
        <w:bCs w:val="0"/>
        <w:sz w:val="14"/>
        <w:szCs w:val="14"/>
      </w:rPr>
    </w:lvl>
    <w:lvl w:ilvl="2">
      <w:start w:val="1"/>
      <w:numFmt w:val="lowerLetter"/>
      <w:pStyle w:val="CorpLevel3"/>
      <w:lvlText w:val="(%3)"/>
      <w:lvlJc w:val="left"/>
      <w:pPr>
        <w:tabs>
          <w:tab w:val="num" w:pos="397"/>
        </w:tabs>
        <w:ind w:left="397" w:hanging="397"/>
      </w:pPr>
      <w:rPr>
        <w:rFonts w:ascii="Calibri" w:hAnsi="Calibri" w:hint="default"/>
        <w:sz w:val="16"/>
        <w:szCs w:val="16"/>
      </w:rPr>
    </w:lvl>
    <w:lvl w:ilvl="3">
      <w:start w:val="1"/>
      <w:numFmt w:val="lowerRoman"/>
      <w:pStyle w:val="CorpLevel4"/>
      <w:lvlText w:val="(%4)"/>
      <w:lvlJc w:val="left"/>
      <w:pPr>
        <w:tabs>
          <w:tab w:val="num" w:pos="397"/>
        </w:tabs>
        <w:ind w:left="397" w:hanging="397"/>
      </w:pPr>
      <w:rPr>
        <w:rFonts w:hint="default"/>
      </w:rPr>
    </w:lvl>
    <w:lvl w:ilvl="4">
      <w:start w:val="1"/>
      <w:numFmt w:val="upperLetter"/>
      <w:pStyle w:val="CorpLevel5"/>
      <w:lvlText w:val="(%5)"/>
      <w:lvlJc w:val="left"/>
      <w:pPr>
        <w:tabs>
          <w:tab w:val="num" w:pos="397"/>
        </w:tabs>
        <w:ind w:left="397" w:hanging="397"/>
      </w:pPr>
      <w:rPr>
        <w:rFonts w:hint="default"/>
      </w:rPr>
    </w:lvl>
    <w:lvl w:ilvl="5">
      <w:start w:val="27"/>
      <w:numFmt w:val="lowerLetter"/>
      <w:pStyle w:val="CorpLevel6"/>
      <w:lvlText w:val="(%6)"/>
      <w:lvlJc w:val="left"/>
      <w:pPr>
        <w:tabs>
          <w:tab w:val="num" w:pos="397"/>
        </w:tabs>
        <w:ind w:left="397" w:hanging="397"/>
      </w:pPr>
      <w:rPr>
        <w:rFonts w:hint="default"/>
      </w:rPr>
    </w:lvl>
    <w:lvl w:ilvl="6">
      <w:start w:val="1"/>
      <w:numFmt w:val="none"/>
      <w:suff w:val="nothing"/>
      <w:lvlText w:val=""/>
      <w:lvlJc w:val="left"/>
      <w:pPr>
        <w:ind w:left="397" w:hanging="397"/>
      </w:pPr>
      <w:rPr>
        <w:rFonts w:hint="default"/>
      </w:rPr>
    </w:lvl>
    <w:lvl w:ilvl="7">
      <w:start w:val="1"/>
      <w:numFmt w:val="none"/>
      <w:suff w:val="nothing"/>
      <w:lvlText w:val=""/>
      <w:lvlJc w:val="left"/>
      <w:pPr>
        <w:ind w:left="397" w:hanging="397"/>
      </w:pPr>
      <w:rPr>
        <w:rFonts w:hint="default"/>
      </w:rPr>
    </w:lvl>
    <w:lvl w:ilvl="8">
      <w:start w:val="1"/>
      <w:numFmt w:val="none"/>
      <w:suff w:val="nothing"/>
      <w:lvlText w:val=""/>
      <w:lvlJc w:val="left"/>
      <w:pPr>
        <w:ind w:left="397" w:hanging="397"/>
      </w:pPr>
      <w:rPr>
        <w:rFonts w:hint="default"/>
      </w:rPr>
    </w:lvl>
  </w:abstractNum>
  <w:num w:numId="1" w16cid:durableId="207691640">
    <w:abstractNumId w:val="0"/>
  </w:num>
  <w:num w:numId="2" w16cid:durableId="13726942">
    <w:abstractNumId w:val="3"/>
  </w:num>
  <w:num w:numId="3" w16cid:durableId="1253736293">
    <w:abstractNumId w:val="2"/>
  </w:num>
  <w:num w:numId="4" w16cid:durableId="727610482">
    <w:abstractNumId w:val="1"/>
  </w:num>
  <w:num w:numId="5" w16cid:durableId="2102338389">
    <w:abstractNumId w:val="5"/>
  </w:num>
  <w:num w:numId="6" w16cid:durableId="772555659">
    <w:abstractNumId w:val="4"/>
  </w:num>
  <w:num w:numId="7" w16cid:durableId="6642088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8" w16cid:durableId="770125191">
    <w:abstractNumId w:val="5"/>
    <w:lvlOverride w:ilvl="0">
      <w:lvl w:ilvl="0">
        <w:start w:val="1"/>
        <w:numFmt w:val="decimal"/>
        <w:pStyle w:val="CorpLevel1"/>
        <w:isLgl/>
        <w:lvlText w:val="%1"/>
        <w:lvlJc w:val="left"/>
        <w:pPr>
          <w:tabs>
            <w:tab w:val="num" w:pos="397"/>
          </w:tabs>
          <w:ind w:left="397" w:hanging="397"/>
        </w:pPr>
        <w:rPr>
          <w:rFonts w:ascii="Calibri" w:hAnsi="Calibri" w:cs="Calibri" w:hint="default"/>
          <w:b/>
          <w:i w:val="0"/>
          <w:sz w:val="16"/>
          <w:szCs w:val="16"/>
        </w:rPr>
      </w:lvl>
    </w:lvlOverride>
    <w:lvlOverride w:ilvl="1">
      <w:lvl w:ilvl="1">
        <w:start w:val="1"/>
        <w:numFmt w:val="decimal"/>
        <w:pStyle w:val="CorpLevel2"/>
        <w:isLgl/>
        <w:lvlText w:val="%1.%2"/>
        <w:lvlJc w:val="left"/>
        <w:pPr>
          <w:tabs>
            <w:tab w:val="num" w:pos="397"/>
          </w:tabs>
          <w:ind w:left="397" w:hanging="397"/>
        </w:pPr>
        <w:rPr>
          <w:rFonts w:ascii="Calibri" w:hAnsi="Calibri" w:hint="default"/>
          <w:b w:val="0"/>
          <w:bCs w:val="0"/>
          <w:sz w:val="16"/>
          <w:szCs w:val="16"/>
        </w:rPr>
      </w:lvl>
    </w:lvlOverride>
    <w:lvlOverride w:ilvl="2">
      <w:lvl w:ilvl="2">
        <w:start w:val="1"/>
        <w:numFmt w:val="decimal"/>
        <w:pStyle w:val="CorpLevel3"/>
        <w:lvlText w:val="%1.%2.%3"/>
        <w:lvlJc w:val="left"/>
        <w:pPr>
          <w:tabs>
            <w:tab w:val="num" w:pos="794"/>
          </w:tabs>
          <w:ind w:left="794" w:hanging="397"/>
        </w:pPr>
        <w:rPr>
          <w:rFonts w:ascii="Arial" w:hAnsi="Arial" w:cs="Arial" w:hint="default"/>
          <w:sz w:val="14"/>
          <w:szCs w:val="14"/>
        </w:rPr>
      </w:lvl>
    </w:lvlOverride>
    <w:lvlOverride w:ilvl="3">
      <w:lvl w:ilvl="3">
        <w:start w:val="1"/>
        <w:numFmt w:val="lowerRoman"/>
        <w:pStyle w:val="CorpLevel4"/>
        <w:lvlText w:val="(%4)"/>
        <w:lvlJc w:val="left"/>
        <w:pPr>
          <w:tabs>
            <w:tab w:val="num" w:pos="397"/>
          </w:tabs>
          <w:ind w:left="397" w:hanging="397"/>
        </w:pPr>
        <w:rPr>
          <w:rFonts w:hint="default"/>
        </w:rPr>
      </w:lvl>
    </w:lvlOverride>
    <w:lvlOverride w:ilvl="4">
      <w:lvl w:ilvl="4">
        <w:start w:val="1"/>
        <w:numFmt w:val="upperLetter"/>
        <w:pStyle w:val="CorpLevel5"/>
        <w:lvlText w:val="(%5)"/>
        <w:lvlJc w:val="left"/>
        <w:pPr>
          <w:tabs>
            <w:tab w:val="num" w:pos="397"/>
          </w:tabs>
          <w:ind w:left="397" w:hanging="397"/>
        </w:pPr>
        <w:rPr>
          <w:rFonts w:hint="default"/>
        </w:rPr>
      </w:lvl>
    </w:lvlOverride>
    <w:lvlOverride w:ilvl="5">
      <w:lvl w:ilvl="5">
        <w:start w:val="27"/>
        <w:numFmt w:val="lowerLetter"/>
        <w:pStyle w:val="CorpLevel6"/>
        <w:lvlText w:val="(%6)"/>
        <w:lvlJc w:val="left"/>
        <w:pPr>
          <w:tabs>
            <w:tab w:val="num" w:pos="397"/>
          </w:tabs>
          <w:ind w:left="397" w:hanging="397"/>
        </w:pPr>
        <w:rPr>
          <w:rFonts w:hint="default"/>
        </w:rPr>
      </w:lvl>
    </w:lvlOverride>
    <w:lvlOverride w:ilvl="6">
      <w:lvl w:ilvl="6">
        <w:start w:val="1"/>
        <w:numFmt w:val="none"/>
        <w:suff w:val="nothing"/>
        <w:lvlText w:val=""/>
        <w:lvlJc w:val="left"/>
        <w:pPr>
          <w:ind w:left="397" w:hanging="397"/>
        </w:pPr>
        <w:rPr>
          <w:rFonts w:hint="default"/>
        </w:rPr>
      </w:lvl>
    </w:lvlOverride>
    <w:lvlOverride w:ilvl="7">
      <w:lvl w:ilvl="7">
        <w:start w:val="1"/>
        <w:numFmt w:val="none"/>
        <w:suff w:val="nothing"/>
        <w:lvlText w:val=""/>
        <w:lvlJc w:val="left"/>
        <w:pPr>
          <w:ind w:left="397" w:hanging="397"/>
        </w:pPr>
        <w:rPr>
          <w:rFonts w:hint="default"/>
        </w:rPr>
      </w:lvl>
    </w:lvlOverride>
    <w:lvlOverride w:ilvl="8">
      <w:lvl w:ilvl="8">
        <w:start w:val="1"/>
        <w:numFmt w:val="none"/>
        <w:suff w:val="nothing"/>
        <w:lvlText w:val=""/>
        <w:lvlJc w:val="left"/>
        <w:pPr>
          <w:ind w:left="397" w:hanging="397"/>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ullet _Body" w:val="Bullet Body "/>
    <w:docVar w:name="Bullet _HeadSuf" w:val=" as heading (text)"/>
    <w:docVar w:name="Bullet _LongName" w:val="TH Bullets"/>
    <w:docVar w:name="Bullet _NumBodies" w:val="0"/>
    <w:docVar w:name="Level _Body" w:val="Body "/>
    <w:docVar w:name="Level _HeadSuf" w:val=" as heading (text)"/>
    <w:docVar w:name="Level _LongName" w:val="TH Main Styles"/>
    <w:docVar w:name="Level _NumBodies" w:val="7"/>
    <w:docVar w:name="Level HCR1" w:val="0"/>
    <w:docVar w:name="Level HCR2" w:val="0"/>
    <w:docVar w:name="Level HCR3" w:val="0"/>
    <w:docVar w:name="Level HCR4" w:val="0"/>
    <w:docVar w:name="Level HCR5" w:val="0"/>
    <w:docVar w:name="Level HCR6" w:val="0"/>
    <w:docVar w:name="Level HCR7" w:val="0"/>
    <w:docVar w:name="Level HKWN1" w:val="-1"/>
    <w:docVar w:name="Level HKWN2" w:val="-1"/>
    <w:docVar w:name="Level HKWN3" w:val="-1"/>
    <w:docVar w:name="Level HKWN4" w:val="-1"/>
    <w:docVar w:name="Level HKWN5" w:val="-1"/>
    <w:docVar w:name="Level HKWN6" w:val="-1"/>
    <w:docVar w:name="Level HKWN7" w:val="-1"/>
  </w:docVars>
  <w:rsids>
    <w:rsidRoot w:val="002403C7"/>
    <w:rsid w:val="00002F0E"/>
    <w:rsid w:val="00007F9F"/>
    <w:rsid w:val="0001557A"/>
    <w:rsid w:val="00015F5A"/>
    <w:rsid w:val="000303D1"/>
    <w:rsid w:val="00030C03"/>
    <w:rsid w:val="00032DE1"/>
    <w:rsid w:val="00035F47"/>
    <w:rsid w:val="000368DE"/>
    <w:rsid w:val="00037B50"/>
    <w:rsid w:val="00042C52"/>
    <w:rsid w:val="000558BB"/>
    <w:rsid w:val="0005625E"/>
    <w:rsid w:val="00057F3B"/>
    <w:rsid w:val="00060D47"/>
    <w:rsid w:val="000623C8"/>
    <w:rsid w:val="00063519"/>
    <w:rsid w:val="00063EE6"/>
    <w:rsid w:val="00064669"/>
    <w:rsid w:val="00066A7A"/>
    <w:rsid w:val="0007398F"/>
    <w:rsid w:val="00073CF5"/>
    <w:rsid w:val="00074B46"/>
    <w:rsid w:val="00076024"/>
    <w:rsid w:val="0008076D"/>
    <w:rsid w:val="000817C8"/>
    <w:rsid w:val="00084CEC"/>
    <w:rsid w:val="00085D90"/>
    <w:rsid w:val="00091ED3"/>
    <w:rsid w:val="00092E95"/>
    <w:rsid w:val="000937BF"/>
    <w:rsid w:val="00095374"/>
    <w:rsid w:val="000A19A9"/>
    <w:rsid w:val="000A736A"/>
    <w:rsid w:val="000B0FAA"/>
    <w:rsid w:val="000B1F38"/>
    <w:rsid w:val="000B24E6"/>
    <w:rsid w:val="000B391B"/>
    <w:rsid w:val="000B424A"/>
    <w:rsid w:val="000B4A98"/>
    <w:rsid w:val="000B70E7"/>
    <w:rsid w:val="000C2320"/>
    <w:rsid w:val="000C2727"/>
    <w:rsid w:val="000C2A0A"/>
    <w:rsid w:val="000C6D8E"/>
    <w:rsid w:val="000D1B8F"/>
    <w:rsid w:val="000D51B5"/>
    <w:rsid w:val="000D62D2"/>
    <w:rsid w:val="000D6373"/>
    <w:rsid w:val="000D6AA6"/>
    <w:rsid w:val="000E6EE4"/>
    <w:rsid w:val="000F08FA"/>
    <w:rsid w:val="000F0C4E"/>
    <w:rsid w:val="000F16C4"/>
    <w:rsid w:val="000F52B4"/>
    <w:rsid w:val="0010086D"/>
    <w:rsid w:val="00101FF8"/>
    <w:rsid w:val="0010219A"/>
    <w:rsid w:val="00102D25"/>
    <w:rsid w:val="001041A6"/>
    <w:rsid w:val="001043FE"/>
    <w:rsid w:val="00105310"/>
    <w:rsid w:val="001059AB"/>
    <w:rsid w:val="001159A8"/>
    <w:rsid w:val="0011722B"/>
    <w:rsid w:val="00117A30"/>
    <w:rsid w:val="00126D85"/>
    <w:rsid w:val="00127FD3"/>
    <w:rsid w:val="001358BE"/>
    <w:rsid w:val="0013591E"/>
    <w:rsid w:val="00141134"/>
    <w:rsid w:val="00141AC3"/>
    <w:rsid w:val="00154B5A"/>
    <w:rsid w:val="00155A8D"/>
    <w:rsid w:val="00156D2F"/>
    <w:rsid w:val="00160D54"/>
    <w:rsid w:val="00161537"/>
    <w:rsid w:val="001767B5"/>
    <w:rsid w:val="00181856"/>
    <w:rsid w:val="00183BF0"/>
    <w:rsid w:val="001858A0"/>
    <w:rsid w:val="001865EF"/>
    <w:rsid w:val="00186774"/>
    <w:rsid w:val="0019277A"/>
    <w:rsid w:val="0019673D"/>
    <w:rsid w:val="001A1B3D"/>
    <w:rsid w:val="001A6C93"/>
    <w:rsid w:val="001A768B"/>
    <w:rsid w:val="001B3FBB"/>
    <w:rsid w:val="001D379B"/>
    <w:rsid w:val="001D7FD7"/>
    <w:rsid w:val="001E05DA"/>
    <w:rsid w:val="001E0D59"/>
    <w:rsid w:val="001E21EA"/>
    <w:rsid w:val="001E2693"/>
    <w:rsid w:val="001E6554"/>
    <w:rsid w:val="001F2C9B"/>
    <w:rsid w:val="00201E3C"/>
    <w:rsid w:val="00203396"/>
    <w:rsid w:val="00203B76"/>
    <w:rsid w:val="002056FB"/>
    <w:rsid w:val="00206D1D"/>
    <w:rsid w:val="00214331"/>
    <w:rsid w:val="00215B74"/>
    <w:rsid w:val="00227EF5"/>
    <w:rsid w:val="002300EA"/>
    <w:rsid w:val="002403C7"/>
    <w:rsid w:val="00241104"/>
    <w:rsid w:val="002425C7"/>
    <w:rsid w:val="00242CC3"/>
    <w:rsid w:val="002436CA"/>
    <w:rsid w:val="00243BFF"/>
    <w:rsid w:val="00245E71"/>
    <w:rsid w:val="00252446"/>
    <w:rsid w:val="00252C16"/>
    <w:rsid w:val="002600BD"/>
    <w:rsid w:val="002615CD"/>
    <w:rsid w:val="002656FE"/>
    <w:rsid w:val="00270DF9"/>
    <w:rsid w:val="00281510"/>
    <w:rsid w:val="002863DC"/>
    <w:rsid w:val="00286C88"/>
    <w:rsid w:val="00291B41"/>
    <w:rsid w:val="00292E87"/>
    <w:rsid w:val="002A468C"/>
    <w:rsid w:val="002A4C4C"/>
    <w:rsid w:val="002A797D"/>
    <w:rsid w:val="002A7C36"/>
    <w:rsid w:val="002B3FCA"/>
    <w:rsid w:val="002B5D77"/>
    <w:rsid w:val="002C399E"/>
    <w:rsid w:val="002C56BC"/>
    <w:rsid w:val="002C574A"/>
    <w:rsid w:val="002C59E1"/>
    <w:rsid w:val="002C608A"/>
    <w:rsid w:val="002D4274"/>
    <w:rsid w:val="002D4C49"/>
    <w:rsid w:val="002D4C78"/>
    <w:rsid w:val="002D5E4E"/>
    <w:rsid w:val="002D6734"/>
    <w:rsid w:val="002E2F5E"/>
    <w:rsid w:val="002F14B1"/>
    <w:rsid w:val="002F40F0"/>
    <w:rsid w:val="00301750"/>
    <w:rsid w:val="00302B4D"/>
    <w:rsid w:val="003032E4"/>
    <w:rsid w:val="00305368"/>
    <w:rsid w:val="00307592"/>
    <w:rsid w:val="00315798"/>
    <w:rsid w:val="00322E9A"/>
    <w:rsid w:val="0032543E"/>
    <w:rsid w:val="00325FB6"/>
    <w:rsid w:val="00326EFF"/>
    <w:rsid w:val="00330FF4"/>
    <w:rsid w:val="00331966"/>
    <w:rsid w:val="003350A9"/>
    <w:rsid w:val="0033664E"/>
    <w:rsid w:val="00336DC6"/>
    <w:rsid w:val="00340EE7"/>
    <w:rsid w:val="00341E92"/>
    <w:rsid w:val="00342BAD"/>
    <w:rsid w:val="00344780"/>
    <w:rsid w:val="00352D02"/>
    <w:rsid w:val="0035347D"/>
    <w:rsid w:val="00353F92"/>
    <w:rsid w:val="00355A2D"/>
    <w:rsid w:val="003604F8"/>
    <w:rsid w:val="003631D0"/>
    <w:rsid w:val="0036427C"/>
    <w:rsid w:val="00366DC2"/>
    <w:rsid w:val="0036758B"/>
    <w:rsid w:val="00367BBD"/>
    <w:rsid w:val="00374CA0"/>
    <w:rsid w:val="00380F1B"/>
    <w:rsid w:val="003813E7"/>
    <w:rsid w:val="0038171A"/>
    <w:rsid w:val="003832B0"/>
    <w:rsid w:val="00392243"/>
    <w:rsid w:val="00392981"/>
    <w:rsid w:val="00392BE4"/>
    <w:rsid w:val="0039316C"/>
    <w:rsid w:val="00394B00"/>
    <w:rsid w:val="003973A9"/>
    <w:rsid w:val="00397A58"/>
    <w:rsid w:val="003A214B"/>
    <w:rsid w:val="003A262B"/>
    <w:rsid w:val="003A6AB0"/>
    <w:rsid w:val="003A6F67"/>
    <w:rsid w:val="003B224B"/>
    <w:rsid w:val="003B6E17"/>
    <w:rsid w:val="003C1706"/>
    <w:rsid w:val="003C1F12"/>
    <w:rsid w:val="003C592D"/>
    <w:rsid w:val="003D385C"/>
    <w:rsid w:val="003D4C7D"/>
    <w:rsid w:val="003D7083"/>
    <w:rsid w:val="003D70BB"/>
    <w:rsid w:val="003E5A3D"/>
    <w:rsid w:val="003E7105"/>
    <w:rsid w:val="003F2458"/>
    <w:rsid w:val="003F5572"/>
    <w:rsid w:val="004129AD"/>
    <w:rsid w:val="00413BB0"/>
    <w:rsid w:val="00422B2A"/>
    <w:rsid w:val="004312B7"/>
    <w:rsid w:val="00432033"/>
    <w:rsid w:val="00434BF6"/>
    <w:rsid w:val="004352BA"/>
    <w:rsid w:val="00435472"/>
    <w:rsid w:val="0043554B"/>
    <w:rsid w:val="004378B6"/>
    <w:rsid w:val="00445870"/>
    <w:rsid w:val="004477AC"/>
    <w:rsid w:val="00450AE0"/>
    <w:rsid w:val="0045379B"/>
    <w:rsid w:val="00453DD7"/>
    <w:rsid w:val="00470A8F"/>
    <w:rsid w:val="0047203E"/>
    <w:rsid w:val="00473CCF"/>
    <w:rsid w:val="004740D6"/>
    <w:rsid w:val="004766C7"/>
    <w:rsid w:val="00477C8B"/>
    <w:rsid w:val="00480579"/>
    <w:rsid w:val="004819E1"/>
    <w:rsid w:val="00486301"/>
    <w:rsid w:val="00487A69"/>
    <w:rsid w:val="00490873"/>
    <w:rsid w:val="0049409B"/>
    <w:rsid w:val="0049735C"/>
    <w:rsid w:val="004A0FC3"/>
    <w:rsid w:val="004A36AB"/>
    <w:rsid w:val="004B1D91"/>
    <w:rsid w:val="004B2CF4"/>
    <w:rsid w:val="004C3BE9"/>
    <w:rsid w:val="004C57A1"/>
    <w:rsid w:val="004D055C"/>
    <w:rsid w:val="004D17BC"/>
    <w:rsid w:val="004D22E1"/>
    <w:rsid w:val="004D2B7B"/>
    <w:rsid w:val="004D320B"/>
    <w:rsid w:val="004D43AC"/>
    <w:rsid w:val="004D5E9E"/>
    <w:rsid w:val="004D7C58"/>
    <w:rsid w:val="004D7E21"/>
    <w:rsid w:val="004D7E3D"/>
    <w:rsid w:val="004E02BD"/>
    <w:rsid w:val="004E1274"/>
    <w:rsid w:val="004F285E"/>
    <w:rsid w:val="004F41CB"/>
    <w:rsid w:val="0050462A"/>
    <w:rsid w:val="005103C1"/>
    <w:rsid w:val="00514954"/>
    <w:rsid w:val="00514993"/>
    <w:rsid w:val="00525B2E"/>
    <w:rsid w:val="00530629"/>
    <w:rsid w:val="00530C0B"/>
    <w:rsid w:val="00530CA9"/>
    <w:rsid w:val="00532D38"/>
    <w:rsid w:val="00532EDF"/>
    <w:rsid w:val="00533AEF"/>
    <w:rsid w:val="005362FF"/>
    <w:rsid w:val="00536C33"/>
    <w:rsid w:val="005370DE"/>
    <w:rsid w:val="005414E8"/>
    <w:rsid w:val="005419D1"/>
    <w:rsid w:val="00544040"/>
    <w:rsid w:val="00546B4E"/>
    <w:rsid w:val="00546EE0"/>
    <w:rsid w:val="005504C3"/>
    <w:rsid w:val="00563690"/>
    <w:rsid w:val="00564A4F"/>
    <w:rsid w:val="00564EC9"/>
    <w:rsid w:val="00566031"/>
    <w:rsid w:val="00571DDC"/>
    <w:rsid w:val="0057343A"/>
    <w:rsid w:val="00580275"/>
    <w:rsid w:val="005815DB"/>
    <w:rsid w:val="00584DB3"/>
    <w:rsid w:val="00585F6F"/>
    <w:rsid w:val="005870C0"/>
    <w:rsid w:val="00592218"/>
    <w:rsid w:val="005934F3"/>
    <w:rsid w:val="00596654"/>
    <w:rsid w:val="00597617"/>
    <w:rsid w:val="0059765F"/>
    <w:rsid w:val="005A507E"/>
    <w:rsid w:val="005B5967"/>
    <w:rsid w:val="005D29A9"/>
    <w:rsid w:val="005D4047"/>
    <w:rsid w:val="005D5E2E"/>
    <w:rsid w:val="005E113C"/>
    <w:rsid w:val="005E599B"/>
    <w:rsid w:val="005E72C7"/>
    <w:rsid w:val="005F49D8"/>
    <w:rsid w:val="00601C12"/>
    <w:rsid w:val="00610F6F"/>
    <w:rsid w:val="0061350E"/>
    <w:rsid w:val="00615444"/>
    <w:rsid w:val="0061771F"/>
    <w:rsid w:val="006235E8"/>
    <w:rsid w:val="0062382F"/>
    <w:rsid w:val="00627DFF"/>
    <w:rsid w:val="00637968"/>
    <w:rsid w:val="00640E2F"/>
    <w:rsid w:val="00642E41"/>
    <w:rsid w:val="00652AC6"/>
    <w:rsid w:val="00654327"/>
    <w:rsid w:val="00656022"/>
    <w:rsid w:val="00656D1F"/>
    <w:rsid w:val="00656E9E"/>
    <w:rsid w:val="00661092"/>
    <w:rsid w:val="0066333A"/>
    <w:rsid w:val="00664A89"/>
    <w:rsid w:val="00667155"/>
    <w:rsid w:val="00667ACF"/>
    <w:rsid w:val="00675E61"/>
    <w:rsid w:val="00681FFE"/>
    <w:rsid w:val="00682528"/>
    <w:rsid w:val="00684366"/>
    <w:rsid w:val="0068667A"/>
    <w:rsid w:val="006874DC"/>
    <w:rsid w:val="00687E54"/>
    <w:rsid w:val="00691CBE"/>
    <w:rsid w:val="006924C4"/>
    <w:rsid w:val="0069284D"/>
    <w:rsid w:val="00692C28"/>
    <w:rsid w:val="00692C8D"/>
    <w:rsid w:val="00694C3B"/>
    <w:rsid w:val="00695FA5"/>
    <w:rsid w:val="006A18B8"/>
    <w:rsid w:val="006A354F"/>
    <w:rsid w:val="006A6AE8"/>
    <w:rsid w:val="006A7454"/>
    <w:rsid w:val="006B04B6"/>
    <w:rsid w:val="006B1222"/>
    <w:rsid w:val="006B1C13"/>
    <w:rsid w:val="006B3ED1"/>
    <w:rsid w:val="006B7D92"/>
    <w:rsid w:val="006C3554"/>
    <w:rsid w:val="006C42E2"/>
    <w:rsid w:val="006C5C4D"/>
    <w:rsid w:val="006D2ECE"/>
    <w:rsid w:val="006D62FB"/>
    <w:rsid w:val="006D77B9"/>
    <w:rsid w:val="006E0A88"/>
    <w:rsid w:val="006E0FBD"/>
    <w:rsid w:val="006E2202"/>
    <w:rsid w:val="006E3B4F"/>
    <w:rsid w:val="006F301F"/>
    <w:rsid w:val="006F4965"/>
    <w:rsid w:val="006F6A51"/>
    <w:rsid w:val="006F6D73"/>
    <w:rsid w:val="00700104"/>
    <w:rsid w:val="0070392B"/>
    <w:rsid w:val="007045D8"/>
    <w:rsid w:val="00704D1A"/>
    <w:rsid w:val="00707808"/>
    <w:rsid w:val="00710C42"/>
    <w:rsid w:val="007167AE"/>
    <w:rsid w:val="00716AEF"/>
    <w:rsid w:val="00724794"/>
    <w:rsid w:val="00725B58"/>
    <w:rsid w:val="00726F80"/>
    <w:rsid w:val="007278B0"/>
    <w:rsid w:val="0073062B"/>
    <w:rsid w:val="00731306"/>
    <w:rsid w:val="007313D8"/>
    <w:rsid w:val="007327E4"/>
    <w:rsid w:val="007357EC"/>
    <w:rsid w:val="007365F6"/>
    <w:rsid w:val="007410A0"/>
    <w:rsid w:val="007471A3"/>
    <w:rsid w:val="00750EBA"/>
    <w:rsid w:val="0075207A"/>
    <w:rsid w:val="00756915"/>
    <w:rsid w:val="00757BCE"/>
    <w:rsid w:val="00761510"/>
    <w:rsid w:val="007623D4"/>
    <w:rsid w:val="007709DA"/>
    <w:rsid w:val="00771EDC"/>
    <w:rsid w:val="007724C8"/>
    <w:rsid w:val="0078709D"/>
    <w:rsid w:val="007908DC"/>
    <w:rsid w:val="00792449"/>
    <w:rsid w:val="00792D17"/>
    <w:rsid w:val="007974F0"/>
    <w:rsid w:val="007A03D4"/>
    <w:rsid w:val="007A147E"/>
    <w:rsid w:val="007A7258"/>
    <w:rsid w:val="007A7D74"/>
    <w:rsid w:val="007B2269"/>
    <w:rsid w:val="007B2AF5"/>
    <w:rsid w:val="007B3362"/>
    <w:rsid w:val="007C6FE6"/>
    <w:rsid w:val="007D72A8"/>
    <w:rsid w:val="007E270D"/>
    <w:rsid w:val="007E2940"/>
    <w:rsid w:val="007E318A"/>
    <w:rsid w:val="007E61DD"/>
    <w:rsid w:val="007E7CEC"/>
    <w:rsid w:val="007F1352"/>
    <w:rsid w:val="007F1CB1"/>
    <w:rsid w:val="007F6CAC"/>
    <w:rsid w:val="007F74D7"/>
    <w:rsid w:val="008056B4"/>
    <w:rsid w:val="008078F1"/>
    <w:rsid w:val="00814085"/>
    <w:rsid w:val="00817493"/>
    <w:rsid w:val="00822C9C"/>
    <w:rsid w:val="0082326A"/>
    <w:rsid w:val="00823A49"/>
    <w:rsid w:val="00826F66"/>
    <w:rsid w:val="00834179"/>
    <w:rsid w:val="00835A35"/>
    <w:rsid w:val="00836043"/>
    <w:rsid w:val="00836B43"/>
    <w:rsid w:val="008428AD"/>
    <w:rsid w:val="00847456"/>
    <w:rsid w:val="00852171"/>
    <w:rsid w:val="008533DA"/>
    <w:rsid w:val="00853C3F"/>
    <w:rsid w:val="008550B9"/>
    <w:rsid w:val="00861846"/>
    <w:rsid w:val="00862A91"/>
    <w:rsid w:val="00862E0C"/>
    <w:rsid w:val="00863889"/>
    <w:rsid w:val="00863B5F"/>
    <w:rsid w:val="00863F1C"/>
    <w:rsid w:val="0086564F"/>
    <w:rsid w:val="00865A19"/>
    <w:rsid w:val="00866EF9"/>
    <w:rsid w:val="008701ED"/>
    <w:rsid w:val="00870A1B"/>
    <w:rsid w:val="00871193"/>
    <w:rsid w:val="00872BA5"/>
    <w:rsid w:val="008752E0"/>
    <w:rsid w:val="00875582"/>
    <w:rsid w:val="00887C7B"/>
    <w:rsid w:val="008939AE"/>
    <w:rsid w:val="00895917"/>
    <w:rsid w:val="00896A86"/>
    <w:rsid w:val="008A467F"/>
    <w:rsid w:val="008A54A5"/>
    <w:rsid w:val="008A616E"/>
    <w:rsid w:val="008B13B9"/>
    <w:rsid w:val="008B7694"/>
    <w:rsid w:val="008B7B80"/>
    <w:rsid w:val="008B7E61"/>
    <w:rsid w:val="008C3377"/>
    <w:rsid w:val="008C3897"/>
    <w:rsid w:val="008D0C1E"/>
    <w:rsid w:val="008D3048"/>
    <w:rsid w:val="008D6D71"/>
    <w:rsid w:val="008D754D"/>
    <w:rsid w:val="008D7556"/>
    <w:rsid w:val="008E4001"/>
    <w:rsid w:val="008F22BA"/>
    <w:rsid w:val="008F3F1A"/>
    <w:rsid w:val="008F55F3"/>
    <w:rsid w:val="008F75D5"/>
    <w:rsid w:val="00900B53"/>
    <w:rsid w:val="00900FE4"/>
    <w:rsid w:val="00901C32"/>
    <w:rsid w:val="00902A5B"/>
    <w:rsid w:val="00906404"/>
    <w:rsid w:val="00906618"/>
    <w:rsid w:val="00912C11"/>
    <w:rsid w:val="00913B47"/>
    <w:rsid w:val="0091517A"/>
    <w:rsid w:val="00915372"/>
    <w:rsid w:val="0091624A"/>
    <w:rsid w:val="0091795B"/>
    <w:rsid w:val="00920417"/>
    <w:rsid w:val="0092346C"/>
    <w:rsid w:val="009242F7"/>
    <w:rsid w:val="009246E3"/>
    <w:rsid w:val="009254AD"/>
    <w:rsid w:val="00927129"/>
    <w:rsid w:val="0093407D"/>
    <w:rsid w:val="00935980"/>
    <w:rsid w:val="00940C2D"/>
    <w:rsid w:val="00941D13"/>
    <w:rsid w:val="00944465"/>
    <w:rsid w:val="00946703"/>
    <w:rsid w:val="00952923"/>
    <w:rsid w:val="00953BE6"/>
    <w:rsid w:val="0096062D"/>
    <w:rsid w:val="00965220"/>
    <w:rsid w:val="00970EFC"/>
    <w:rsid w:val="00974E8E"/>
    <w:rsid w:val="00975413"/>
    <w:rsid w:val="00975A0F"/>
    <w:rsid w:val="00976BAA"/>
    <w:rsid w:val="00993BEE"/>
    <w:rsid w:val="009960E3"/>
    <w:rsid w:val="009A1623"/>
    <w:rsid w:val="009A353E"/>
    <w:rsid w:val="009A498A"/>
    <w:rsid w:val="009A6D67"/>
    <w:rsid w:val="009B0096"/>
    <w:rsid w:val="009B0DEC"/>
    <w:rsid w:val="009B17F1"/>
    <w:rsid w:val="009B4580"/>
    <w:rsid w:val="009B5CA2"/>
    <w:rsid w:val="009B6254"/>
    <w:rsid w:val="009C56EA"/>
    <w:rsid w:val="009C62A3"/>
    <w:rsid w:val="009C76F2"/>
    <w:rsid w:val="009D11E2"/>
    <w:rsid w:val="009D7D01"/>
    <w:rsid w:val="009E28B6"/>
    <w:rsid w:val="009E2E9C"/>
    <w:rsid w:val="009E4584"/>
    <w:rsid w:val="009E6963"/>
    <w:rsid w:val="009F07B6"/>
    <w:rsid w:val="00A022B4"/>
    <w:rsid w:val="00A03D16"/>
    <w:rsid w:val="00A11794"/>
    <w:rsid w:val="00A12F03"/>
    <w:rsid w:val="00A22832"/>
    <w:rsid w:val="00A23746"/>
    <w:rsid w:val="00A249DC"/>
    <w:rsid w:val="00A25F45"/>
    <w:rsid w:val="00A44835"/>
    <w:rsid w:val="00A50BC2"/>
    <w:rsid w:val="00A544D1"/>
    <w:rsid w:val="00A559CE"/>
    <w:rsid w:val="00A57A1B"/>
    <w:rsid w:val="00A614DC"/>
    <w:rsid w:val="00A61507"/>
    <w:rsid w:val="00A64C6B"/>
    <w:rsid w:val="00A83EA3"/>
    <w:rsid w:val="00A84BB1"/>
    <w:rsid w:val="00A856F9"/>
    <w:rsid w:val="00A8635B"/>
    <w:rsid w:val="00A86B26"/>
    <w:rsid w:val="00A90800"/>
    <w:rsid w:val="00A90C7C"/>
    <w:rsid w:val="00A921CD"/>
    <w:rsid w:val="00A94B9A"/>
    <w:rsid w:val="00A96364"/>
    <w:rsid w:val="00A97FAE"/>
    <w:rsid w:val="00AA02B8"/>
    <w:rsid w:val="00AA3C8E"/>
    <w:rsid w:val="00AA4763"/>
    <w:rsid w:val="00AB3630"/>
    <w:rsid w:val="00AB6655"/>
    <w:rsid w:val="00AC2DFB"/>
    <w:rsid w:val="00AC4554"/>
    <w:rsid w:val="00AC6F7E"/>
    <w:rsid w:val="00AD382E"/>
    <w:rsid w:val="00AD40C5"/>
    <w:rsid w:val="00AD7CCF"/>
    <w:rsid w:val="00AE11F0"/>
    <w:rsid w:val="00AE1371"/>
    <w:rsid w:val="00AE4A44"/>
    <w:rsid w:val="00AF3247"/>
    <w:rsid w:val="00B027EC"/>
    <w:rsid w:val="00B03368"/>
    <w:rsid w:val="00B13A34"/>
    <w:rsid w:val="00B13EBE"/>
    <w:rsid w:val="00B1622C"/>
    <w:rsid w:val="00B17930"/>
    <w:rsid w:val="00B2352A"/>
    <w:rsid w:val="00B302DE"/>
    <w:rsid w:val="00B32938"/>
    <w:rsid w:val="00B331F9"/>
    <w:rsid w:val="00B34AC0"/>
    <w:rsid w:val="00B431CA"/>
    <w:rsid w:val="00B43471"/>
    <w:rsid w:val="00B44B3C"/>
    <w:rsid w:val="00B50669"/>
    <w:rsid w:val="00B50C54"/>
    <w:rsid w:val="00B54F04"/>
    <w:rsid w:val="00B614F5"/>
    <w:rsid w:val="00B61AC1"/>
    <w:rsid w:val="00B640A4"/>
    <w:rsid w:val="00B668D2"/>
    <w:rsid w:val="00B763ED"/>
    <w:rsid w:val="00B851F6"/>
    <w:rsid w:val="00B940EA"/>
    <w:rsid w:val="00B9733E"/>
    <w:rsid w:val="00BA03B1"/>
    <w:rsid w:val="00BB0088"/>
    <w:rsid w:val="00BB45A4"/>
    <w:rsid w:val="00BB4ECC"/>
    <w:rsid w:val="00BC0606"/>
    <w:rsid w:val="00BC298A"/>
    <w:rsid w:val="00BC61AD"/>
    <w:rsid w:val="00BC6D26"/>
    <w:rsid w:val="00BC7025"/>
    <w:rsid w:val="00BC7BAA"/>
    <w:rsid w:val="00BD0CF4"/>
    <w:rsid w:val="00BD1487"/>
    <w:rsid w:val="00BD1C70"/>
    <w:rsid w:val="00BD5C10"/>
    <w:rsid w:val="00BE27A0"/>
    <w:rsid w:val="00BE5E6F"/>
    <w:rsid w:val="00BF0FD5"/>
    <w:rsid w:val="00BF1FBF"/>
    <w:rsid w:val="00BF36C4"/>
    <w:rsid w:val="00BF5102"/>
    <w:rsid w:val="00C0074A"/>
    <w:rsid w:val="00C07190"/>
    <w:rsid w:val="00C1289C"/>
    <w:rsid w:val="00C13D07"/>
    <w:rsid w:val="00C151A9"/>
    <w:rsid w:val="00C173EF"/>
    <w:rsid w:val="00C21B60"/>
    <w:rsid w:val="00C22E0F"/>
    <w:rsid w:val="00C23479"/>
    <w:rsid w:val="00C40AF0"/>
    <w:rsid w:val="00C41455"/>
    <w:rsid w:val="00C52C1A"/>
    <w:rsid w:val="00C566EF"/>
    <w:rsid w:val="00C62626"/>
    <w:rsid w:val="00C63DFC"/>
    <w:rsid w:val="00C71B1E"/>
    <w:rsid w:val="00C83A31"/>
    <w:rsid w:val="00C9000E"/>
    <w:rsid w:val="00C90A3F"/>
    <w:rsid w:val="00C91F9C"/>
    <w:rsid w:val="00C957CE"/>
    <w:rsid w:val="00C96213"/>
    <w:rsid w:val="00C97EF8"/>
    <w:rsid w:val="00CA1174"/>
    <w:rsid w:val="00CA17FA"/>
    <w:rsid w:val="00CA1B1D"/>
    <w:rsid w:val="00CB10AA"/>
    <w:rsid w:val="00CB2CB6"/>
    <w:rsid w:val="00CB2DBB"/>
    <w:rsid w:val="00CB316F"/>
    <w:rsid w:val="00CB77D6"/>
    <w:rsid w:val="00CC1DB2"/>
    <w:rsid w:val="00CC473A"/>
    <w:rsid w:val="00CC751E"/>
    <w:rsid w:val="00CD1B92"/>
    <w:rsid w:val="00CD257A"/>
    <w:rsid w:val="00CD36A6"/>
    <w:rsid w:val="00CD42D3"/>
    <w:rsid w:val="00CE47EF"/>
    <w:rsid w:val="00CE524E"/>
    <w:rsid w:val="00CE6713"/>
    <w:rsid w:val="00CF296C"/>
    <w:rsid w:val="00CF7990"/>
    <w:rsid w:val="00D00FBD"/>
    <w:rsid w:val="00D04B33"/>
    <w:rsid w:val="00D063AB"/>
    <w:rsid w:val="00D06B31"/>
    <w:rsid w:val="00D07D7B"/>
    <w:rsid w:val="00D1006F"/>
    <w:rsid w:val="00D108D3"/>
    <w:rsid w:val="00D14C2B"/>
    <w:rsid w:val="00D14F9F"/>
    <w:rsid w:val="00D1729B"/>
    <w:rsid w:val="00D24E43"/>
    <w:rsid w:val="00D25185"/>
    <w:rsid w:val="00D26673"/>
    <w:rsid w:val="00D31A9D"/>
    <w:rsid w:val="00D32A3B"/>
    <w:rsid w:val="00D421DB"/>
    <w:rsid w:val="00D43546"/>
    <w:rsid w:val="00D437E4"/>
    <w:rsid w:val="00D57A2E"/>
    <w:rsid w:val="00D62C71"/>
    <w:rsid w:val="00D67FA3"/>
    <w:rsid w:val="00D714E1"/>
    <w:rsid w:val="00D71ADE"/>
    <w:rsid w:val="00D73F20"/>
    <w:rsid w:val="00D7462B"/>
    <w:rsid w:val="00D75B9E"/>
    <w:rsid w:val="00D77EA1"/>
    <w:rsid w:val="00D86AB3"/>
    <w:rsid w:val="00D90457"/>
    <w:rsid w:val="00D90F3F"/>
    <w:rsid w:val="00D96D71"/>
    <w:rsid w:val="00DA05D0"/>
    <w:rsid w:val="00DA24FB"/>
    <w:rsid w:val="00DA4FEE"/>
    <w:rsid w:val="00DB158C"/>
    <w:rsid w:val="00DB4D67"/>
    <w:rsid w:val="00DC1B36"/>
    <w:rsid w:val="00DC2192"/>
    <w:rsid w:val="00DC2C86"/>
    <w:rsid w:val="00DC5A90"/>
    <w:rsid w:val="00DD0B37"/>
    <w:rsid w:val="00DD49B3"/>
    <w:rsid w:val="00DD65D3"/>
    <w:rsid w:val="00DE06F8"/>
    <w:rsid w:val="00DE0E2D"/>
    <w:rsid w:val="00DE5DDA"/>
    <w:rsid w:val="00DE6128"/>
    <w:rsid w:val="00DF3D4F"/>
    <w:rsid w:val="00E02E18"/>
    <w:rsid w:val="00E06C5B"/>
    <w:rsid w:val="00E14A66"/>
    <w:rsid w:val="00E31A75"/>
    <w:rsid w:val="00E34691"/>
    <w:rsid w:val="00E351CF"/>
    <w:rsid w:val="00E36F33"/>
    <w:rsid w:val="00E410C6"/>
    <w:rsid w:val="00E43403"/>
    <w:rsid w:val="00E440FA"/>
    <w:rsid w:val="00E469B8"/>
    <w:rsid w:val="00E46BFC"/>
    <w:rsid w:val="00E47ACD"/>
    <w:rsid w:val="00E50A7A"/>
    <w:rsid w:val="00E528AD"/>
    <w:rsid w:val="00E55D83"/>
    <w:rsid w:val="00E62D49"/>
    <w:rsid w:val="00E67826"/>
    <w:rsid w:val="00E70094"/>
    <w:rsid w:val="00E71A14"/>
    <w:rsid w:val="00E836FC"/>
    <w:rsid w:val="00E83719"/>
    <w:rsid w:val="00E84485"/>
    <w:rsid w:val="00E85472"/>
    <w:rsid w:val="00E87601"/>
    <w:rsid w:val="00E94693"/>
    <w:rsid w:val="00E97113"/>
    <w:rsid w:val="00EA047A"/>
    <w:rsid w:val="00EA43F2"/>
    <w:rsid w:val="00EA76BE"/>
    <w:rsid w:val="00EA78CB"/>
    <w:rsid w:val="00EB13B6"/>
    <w:rsid w:val="00EB2B27"/>
    <w:rsid w:val="00EB37D5"/>
    <w:rsid w:val="00EB3E34"/>
    <w:rsid w:val="00EC084C"/>
    <w:rsid w:val="00EC387C"/>
    <w:rsid w:val="00ED03E1"/>
    <w:rsid w:val="00ED0FC2"/>
    <w:rsid w:val="00ED11B8"/>
    <w:rsid w:val="00ED3871"/>
    <w:rsid w:val="00ED5D85"/>
    <w:rsid w:val="00ED6B55"/>
    <w:rsid w:val="00EE2AA3"/>
    <w:rsid w:val="00EE78C1"/>
    <w:rsid w:val="00F05569"/>
    <w:rsid w:val="00F06F2C"/>
    <w:rsid w:val="00F151E0"/>
    <w:rsid w:val="00F22839"/>
    <w:rsid w:val="00F22F85"/>
    <w:rsid w:val="00F26264"/>
    <w:rsid w:val="00F3028C"/>
    <w:rsid w:val="00F3166F"/>
    <w:rsid w:val="00F34AFE"/>
    <w:rsid w:val="00F36414"/>
    <w:rsid w:val="00F377F1"/>
    <w:rsid w:val="00F52D0D"/>
    <w:rsid w:val="00F5521B"/>
    <w:rsid w:val="00F55750"/>
    <w:rsid w:val="00F66AC6"/>
    <w:rsid w:val="00F700BB"/>
    <w:rsid w:val="00F7291E"/>
    <w:rsid w:val="00F7312A"/>
    <w:rsid w:val="00F84D1E"/>
    <w:rsid w:val="00F86B0D"/>
    <w:rsid w:val="00F87FDD"/>
    <w:rsid w:val="00F90ABC"/>
    <w:rsid w:val="00F91198"/>
    <w:rsid w:val="00F92370"/>
    <w:rsid w:val="00F93C69"/>
    <w:rsid w:val="00F947D1"/>
    <w:rsid w:val="00FA7E5D"/>
    <w:rsid w:val="00FA7FE2"/>
    <w:rsid w:val="00FB015C"/>
    <w:rsid w:val="00FB2F5B"/>
    <w:rsid w:val="00FB6102"/>
    <w:rsid w:val="00FD2404"/>
    <w:rsid w:val="00FD3F0A"/>
    <w:rsid w:val="00FD7701"/>
    <w:rsid w:val="00FE39CD"/>
    <w:rsid w:val="00FE3B2A"/>
    <w:rsid w:val="00FE5C53"/>
    <w:rsid w:val="00FF0007"/>
    <w:rsid w:val="00FF1E06"/>
    <w:rsid w:val="00FF1F44"/>
    <w:rsid w:val="00FF2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3C867"/>
  <w15:docId w15:val="{9F3A83B5-FDA3-4BDE-A38A-39F2848AF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3C7"/>
    <w:pPr>
      <w:adjustRightInd w:val="0"/>
      <w:spacing w:line="276" w:lineRule="auto"/>
    </w:pPr>
    <w:rPr>
      <w:rFonts w:ascii="Arial" w:eastAsia="Arial" w:hAnsi="Arial" w:cs="Arial"/>
      <w:sz w:val="21"/>
      <w:szCs w:val="21"/>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spacing w:before="240" w:after="60"/>
      <w:outlineLvl w:val="1"/>
    </w:pPr>
    <w:rPr>
      <w:b/>
      <w:bCs/>
      <w:i/>
      <w:iCs/>
      <w:sz w:val="28"/>
      <w:szCs w:val="28"/>
    </w:rPr>
  </w:style>
  <w:style w:type="paragraph" w:styleId="Heading3">
    <w:name w:val="heading 3"/>
    <w:basedOn w:val="Normal"/>
    <w:next w:val="Normal"/>
    <w:qFormat/>
    <w:pPr>
      <w:keepNext/>
      <w:spacing w:before="240" w:after="60"/>
      <w:outlineLvl w:val="2"/>
    </w:pPr>
    <w:rPr>
      <w:b/>
      <w:bCs/>
      <w:sz w:val="26"/>
      <w:szCs w:val="26"/>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cs="Times New Roman"/>
      <w:sz w:val="24"/>
      <w:szCs w:val="24"/>
    </w:rPr>
  </w:style>
  <w:style w:type="paragraph" w:styleId="Heading8">
    <w:name w:val="heading 8"/>
    <w:basedOn w:val="Normal"/>
    <w:next w:val="Normal"/>
    <w:qFormat/>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y,b,B2,bd,by Char Char,by Char Char Char"/>
    <w:basedOn w:val="Normal"/>
    <w:link w:val="BodyChar"/>
    <w:qFormat/>
    <w:rsid w:val="002403C7"/>
    <w:pPr>
      <w:spacing w:after="240"/>
      <w:jc w:val="both"/>
    </w:pPr>
  </w:style>
  <w:style w:type="character" w:customStyle="1" w:styleId="BodyChar">
    <w:name w:val="Body Char"/>
    <w:aliases w:val="Bullet Char,b Char,B2 Char,Body Char1,by Char,bd Char"/>
    <w:link w:val="Body"/>
    <w:rsid w:val="001041A6"/>
    <w:rPr>
      <w:rFonts w:ascii="Arial" w:eastAsia="Arial" w:hAnsi="Arial" w:cs="Arial"/>
      <w:sz w:val="21"/>
      <w:szCs w:val="21"/>
      <w:lang w:eastAsia="en-GB"/>
    </w:rPr>
  </w:style>
  <w:style w:type="paragraph" w:styleId="Footer">
    <w:name w:val="footer"/>
    <w:basedOn w:val="Normal"/>
    <w:link w:val="FooterChar"/>
    <w:uiPriority w:val="99"/>
    <w:pPr>
      <w:tabs>
        <w:tab w:val="center" w:pos="4706"/>
        <w:tab w:val="right" w:pos="9412"/>
      </w:tabs>
    </w:pPr>
    <w:rPr>
      <w:sz w:val="16"/>
      <w:szCs w:val="16"/>
    </w:rPr>
  </w:style>
  <w:style w:type="paragraph" w:styleId="Header">
    <w:name w:val="header"/>
    <w:basedOn w:val="Normal"/>
    <w:link w:val="HeaderChar"/>
    <w:uiPriority w:val="99"/>
    <w:semiHidden/>
  </w:style>
  <w:style w:type="paragraph" w:styleId="TOC1">
    <w:name w:val="toc 1"/>
    <w:basedOn w:val="Normal"/>
    <w:next w:val="Normal"/>
    <w:semiHidden/>
    <w:pPr>
      <w:tabs>
        <w:tab w:val="left" w:pos="992"/>
        <w:tab w:val="right" w:pos="9412"/>
      </w:tabs>
      <w:spacing w:line="360" w:lineRule="auto"/>
      <w:ind w:left="992" w:hanging="992"/>
      <w:jc w:val="both"/>
    </w:pPr>
    <w:rPr>
      <w:b/>
      <w:bCs/>
    </w:rPr>
  </w:style>
  <w:style w:type="paragraph" w:styleId="TOC2">
    <w:name w:val="toc 2"/>
    <w:basedOn w:val="Normal"/>
    <w:next w:val="Normal"/>
    <w:semiHidden/>
    <w:pPr>
      <w:tabs>
        <w:tab w:val="left" w:pos="992"/>
        <w:tab w:val="right" w:pos="9412"/>
      </w:tabs>
      <w:spacing w:line="360" w:lineRule="auto"/>
      <w:ind w:left="1984" w:hanging="992"/>
      <w:jc w:val="both"/>
    </w:pPr>
    <w:rPr>
      <w:b/>
      <w:bCs/>
    </w:rPr>
  </w:style>
  <w:style w:type="paragraph" w:styleId="TOC3">
    <w:name w:val="toc 3"/>
    <w:basedOn w:val="Normal"/>
    <w:next w:val="Normal"/>
    <w:semiHidden/>
    <w:pPr>
      <w:tabs>
        <w:tab w:val="left" w:pos="992"/>
        <w:tab w:val="right" w:pos="9412"/>
      </w:tabs>
      <w:spacing w:line="360" w:lineRule="auto"/>
      <w:ind w:left="1984" w:hanging="992"/>
      <w:jc w:val="both"/>
    </w:pPr>
    <w:rPr>
      <w:b/>
      <w:bCs/>
    </w:rPr>
  </w:style>
  <w:style w:type="paragraph" w:styleId="TOC4">
    <w:name w:val="toc 4"/>
    <w:basedOn w:val="Normal"/>
    <w:next w:val="Normal"/>
    <w:semiHidden/>
    <w:pPr>
      <w:tabs>
        <w:tab w:val="left" w:pos="992"/>
        <w:tab w:val="right" w:pos="9412"/>
      </w:tabs>
      <w:spacing w:line="360" w:lineRule="auto"/>
      <w:ind w:left="1984" w:hanging="992"/>
      <w:jc w:val="both"/>
    </w:pPr>
    <w:rPr>
      <w:b/>
    </w:rPr>
  </w:style>
  <w:style w:type="character" w:styleId="FootnoteReference">
    <w:name w:val="footnote reference"/>
    <w:semiHidden/>
    <w:rPr>
      <w:rFonts w:ascii="Arial" w:hAnsi="Arial" w:cs="Arial"/>
      <w:color w:val="auto"/>
      <w:sz w:val="16"/>
      <w:szCs w:val="16"/>
      <w:u w:val="none"/>
      <w:vertAlign w:val="superscript"/>
    </w:rPr>
  </w:style>
  <w:style w:type="paragraph" w:styleId="FootnoteText">
    <w:name w:val="footnote text"/>
    <w:basedOn w:val="Normal"/>
    <w:semiHidden/>
    <w:pPr>
      <w:jc w:val="both"/>
    </w:pPr>
    <w:rPr>
      <w:sz w:val="16"/>
      <w:szCs w:val="16"/>
    </w:rPr>
  </w:style>
  <w:style w:type="character" w:styleId="EndnoteReference">
    <w:name w:val="endnote reference"/>
    <w:semiHidden/>
    <w:rPr>
      <w:rFonts w:ascii="Arial" w:hAnsi="Arial" w:cs="Arial"/>
      <w:color w:val="auto"/>
      <w:sz w:val="16"/>
      <w:szCs w:val="16"/>
      <w:u w:val="none"/>
      <w:vertAlign w:val="superscript"/>
    </w:rPr>
  </w:style>
  <w:style w:type="paragraph" w:styleId="EndnoteText">
    <w:name w:val="endnote text"/>
    <w:basedOn w:val="Normal"/>
    <w:semiHidden/>
    <w:pPr>
      <w:jc w:val="both"/>
    </w:pPr>
    <w:rPr>
      <w:sz w:val="16"/>
      <w:szCs w:val="16"/>
    </w:rPr>
  </w:style>
  <w:style w:type="character" w:styleId="PageNumber">
    <w:name w:val="page number"/>
    <w:semiHidden/>
    <w:rsid w:val="00731306"/>
    <w:rPr>
      <w:rFonts w:ascii="Arial" w:hAnsi="Arial" w:cs="Arial"/>
      <w:color w:val="auto"/>
      <w:sz w:val="16"/>
      <w:szCs w:val="16"/>
      <w:u w:val="none"/>
    </w:rPr>
  </w:style>
  <w:style w:type="character" w:styleId="BookTitle">
    <w:name w:val="Book Title"/>
    <w:uiPriority w:val="33"/>
    <w:qFormat/>
    <w:rsid w:val="003350A9"/>
    <w:rPr>
      <w:b/>
      <w:bCs/>
      <w:smallCaps/>
      <w:spacing w:val="5"/>
    </w:rPr>
  </w:style>
  <w:style w:type="paragraph" w:styleId="Caption">
    <w:name w:val="caption"/>
    <w:basedOn w:val="Normal"/>
    <w:next w:val="Normal"/>
    <w:qFormat/>
    <w:rsid w:val="003350A9"/>
    <w:rPr>
      <w:b/>
      <w:bCs/>
      <w:sz w:val="20"/>
      <w:szCs w:val="20"/>
    </w:rPr>
  </w:style>
  <w:style w:type="character" w:styleId="Emphasis">
    <w:name w:val="Emphasis"/>
    <w:qFormat/>
    <w:rsid w:val="003350A9"/>
    <w:rPr>
      <w:i/>
      <w:iCs/>
    </w:rPr>
  </w:style>
  <w:style w:type="character" w:styleId="IntenseEmphasis">
    <w:name w:val="Intense Emphasis"/>
    <w:uiPriority w:val="21"/>
    <w:qFormat/>
    <w:rsid w:val="003350A9"/>
    <w:rPr>
      <w:b/>
      <w:bCs/>
      <w:i/>
      <w:iCs/>
      <w:color w:val="4F81BD"/>
    </w:rPr>
  </w:style>
  <w:style w:type="paragraph" w:styleId="IntenseQuote">
    <w:name w:val="Intense Quote"/>
    <w:basedOn w:val="Normal"/>
    <w:next w:val="Normal"/>
    <w:link w:val="IntenseQuoteChar"/>
    <w:uiPriority w:val="30"/>
    <w:qFormat/>
    <w:rsid w:val="003350A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350A9"/>
    <w:rPr>
      <w:rFonts w:ascii="Arial" w:hAnsi="Arial" w:cs="Arial"/>
      <w:b/>
      <w:bCs/>
      <w:i/>
      <w:iCs/>
      <w:color w:val="4F81BD"/>
      <w:sz w:val="21"/>
      <w:szCs w:val="21"/>
    </w:rPr>
  </w:style>
  <w:style w:type="character" w:styleId="IntenseReference">
    <w:name w:val="Intense Reference"/>
    <w:uiPriority w:val="32"/>
    <w:qFormat/>
    <w:rsid w:val="003350A9"/>
    <w:rPr>
      <w:b/>
      <w:bCs/>
      <w:smallCaps/>
      <w:color w:val="C0504D"/>
      <w:spacing w:val="5"/>
      <w:u w:val="single"/>
    </w:rPr>
  </w:style>
  <w:style w:type="paragraph" w:styleId="ListParagraph">
    <w:name w:val="List Paragraph"/>
    <w:basedOn w:val="Normal"/>
    <w:uiPriority w:val="34"/>
    <w:qFormat/>
    <w:rsid w:val="003350A9"/>
    <w:pPr>
      <w:ind w:left="720"/>
    </w:pPr>
  </w:style>
  <w:style w:type="paragraph" w:styleId="NoSpacing">
    <w:name w:val="No Spacing"/>
    <w:uiPriority w:val="1"/>
    <w:qFormat/>
    <w:rsid w:val="003350A9"/>
    <w:rPr>
      <w:rFonts w:ascii="Arial" w:hAnsi="Arial" w:cs="Arial"/>
      <w:sz w:val="21"/>
      <w:szCs w:val="21"/>
    </w:rPr>
  </w:style>
  <w:style w:type="paragraph" w:styleId="Quote">
    <w:name w:val="Quote"/>
    <w:basedOn w:val="Normal"/>
    <w:next w:val="Normal"/>
    <w:link w:val="QuoteChar"/>
    <w:uiPriority w:val="29"/>
    <w:qFormat/>
    <w:rsid w:val="003350A9"/>
    <w:rPr>
      <w:i/>
      <w:iCs/>
      <w:color w:val="000000"/>
    </w:rPr>
  </w:style>
  <w:style w:type="character" w:customStyle="1" w:styleId="QuoteChar">
    <w:name w:val="Quote Char"/>
    <w:link w:val="Quote"/>
    <w:uiPriority w:val="29"/>
    <w:rsid w:val="003350A9"/>
    <w:rPr>
      <w:rFonts w:ascii="Arial" w:hAnsi="Arial" w:cs="Arial"/>
      <w:i/>
      <w:iCs/>
      <w:color w:val="000000"/>
      <w:sz w:val="21"/>
      <w:szCs w:val="21"/>
    </w:rPr>
  </w:style>
  <w:style w:type="character" w:styleId="Strong">
    <w:name w:val="Strong"/>
    <w:uiPriority w:val="22"/>
    <w:qFormat/>
    <w:rsid w:val="003350A9"/>
    <w:rPr>
      <w:b/>
      <w:bCs/>
    </w:rPr>
  </w:style>
  <w:style w:type="paragraph" w:styleId="Subtitle">
    <w:name w:val="Subtitle"/>
    <w:basedOn w:val="Normal"/>
    <w:next w:val="Normal"/>
    <w:link w:val="SubtitleChar"/>
    <w:qFormat/>
    <w:rsid w:val="003350A9"/>
    <w:pPr>
      <w:spacing w:after="60"/>
      <w:jc w:val="center"/>
      <w:outlineLvl w:val="1"/>
    </w:pPr>
    <w:rPr>
      <w:rFonts w:ascii="Cambria" w:eastAsia="Times New Roman" w:hAnsi="Cambria" w:cs="Times New Roman"/>
      <w:sz w:val="24"/>
      <w:szCs w:val="24"/>
    </w:rPr>
  </w:style>
  <w:style w:type="character" w:customStyle="1" w:styleId="SubtitleChar">
    <w:name w:val="Subtitle Char"/>
    <w:link w:val="Subtitle"/>
    <w:rsid w:val="003350A9"/>
    <w:rPr>
      <w:rFonts w:ascii="Cambria" w:eastAsia="Times New Roman" w:hAnsi="Cambria" w:cs="Times New Roman"/>
      <w:sz w:val="24"/>
      <w:szCs w:val="24"/>
    </w:rPr>
  </w:style>
  <w:style w:type="character" w:styleId="SubtleEmphasis">
    <w:name w:val="Subtle Emphasis"/>
    <w:uiPriority w:val="19"/>
    <w:qFormat/>
    <w:rsid w:val="003350A9"/>
    <w:rPr>
      <w:i/>
      <w:iCs/>
      <w:color w:val="808080"/>
    </w:rPr>
  </w:style>
  <w:style w:type="character" w:styleId="SubtleReference">
    <w:name w:val="Subtle Reference"/>
    <w:uiPriority w:val="31"/>
    <w:qFormat/>
    <w:rsid w:val="003350A9"/>
    <w:rPr>
      <w:smallCaps/>
      <w:color w:val="C0504D"/>
      <w:u w:val="single"/>
    </w:rPr>
  </w:style>
  <w:style w:type="paragraph" w:styleId="Title">
    <w:name w:val="Title"/>
    <w:basedOn w:val="Normal"/>
    <w:next w:val="Normal"/>
    <w:link w:val="TitleChar"/>
    <w:qFormat/>
    <w:rsid w:val="003350A9"/>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rsid w:val="003350A9"/>
    <w:rPr>
      <w:rFonts w:ascii="Cambria" w:eastAsia="Times New Roman" w:hAnsi="Cambria" w:cs="Times New Roman"/>
      <w:b/>
      <w:bCs/>
      <w:kern w:val="28"/>
      <w:sz w:val="32"/>
      <w:szCs w:val="32"/>
    </w:rPr>
  </w:style>
  <w:style w:type="paragraph" w:styleId="TOCHeading">
    <w:name w:val="TOC Heading"/>
    <w:basedOn w:val="Heading1"/>
    <w:next w:val="Normal"/>
    <w:uiPriority w:val="39"/>
    <w:qFormat/>
    <w:rsid w:val="003350A9"/>
    <w:pPr>
      <w:outlineLvl w:val="9"/>
    </w:pPr>
    <w:rPr>
      <w:rFonts w:ascii="Cambria" w:eastAsia="Times New Roman" w:hAnsi="Cambria" w:cs="Times New Roman"/>
    </w:rPr>
  </w:style>
  <w:style w:type="paragraph" w:styleId="TOC5">
    <w:name w:val="toc 5"/>
    <w:basedOn w:val="Normal"/>
    <w:next w:val="Normal"/>
    <w:semiHidden/>
    <w:rsid w:val="0061771F"/>
    <w:pPr>
      <w:ind w:left="840"/>
    </w:pPr>
  </w:style>
  <w:style w:type="paragraph" w:styleId="TOC6">
    <w:name w:val="toc 6"/>
    <w:basedOn w:val="Normal"/>
    <w:next w:val="Normal"/>
    <w:semiHidden/>
    <w:rsid w:val="0061771F"/>
    <w:pPr>
      <w:ind w:left="1050"/>
    </w:pPr>
  </w:style>
  <w:style w:type="paragraph" w:customStyle="1" w:styleId="AgreedTerms">
    <w:name w:val="Agreed Terms"/>
    <w:basedOn w:val="Body"/>
    <w:next w:val="Body"/>
    <w:uiPriority w:val="99"/>
    <w:qFormat/>
    <w:rsid w:val="002403C7"/>
    <w:rPr>
      <w:b/>
      <w:bCs/>
    </w:rPr>
  </w:style>
  <w:style w:type="paragraph" w:customStyle="1" w:styleId="AgreementTitle">
    <w:name w:val="Agreement Title"/>
    <w:basedOn w:val="Body"/>
    <w:next w:val="Body"/>
    <w:uiPriority w:val="99"/>
    <w:qFormat/>
    <w:rsid w:val="002403C7"/>
    <w:rPr>
      <w:b/>
      <w:bCs/>
      <w:sz w:val="28"/>
      <w:szCs w:val="28"/>
    </w:rPr>
  </w:style>
  <w:style w:type="paragraph" w:customStyle="1" w:styleId="DateTitle">
    <w:name w:val="Date Title"/>
    <w:basedOn w:val="Body"/>
    <w:next w:val="Body"/>
    <w:qFormat/>
    <w:rsid w:val="002403C7"/>
    <w:rPr>
      <w:b/>
      <w:bCs/>
    </w:rPr>
  </w:style>
  <w:style w:type="paragraph" w:customStyle="1" w:styleId="Introduction">
    <w:name w:val="Introduction"/>
    <w:basedOn w:val="Body"/>
    <w:uiPriority w:val="99"/>
    <w:qFormat/>
    <w:rsid w:val="002403C7"/>
    <w:pPr>
      <w:numPr>
        <w:numId w:val="1"/>
      </w:numPr>
    </w:pPr>
  </w:style>
  <w:style w:type="paragraph" w:customStyle="1" w:styleId="IntroductionTitle">
    <w:name w:val="Introduction Title"/>
    <w:basedOn w:val="Body"/>
    <w:next w:val="Introduction"/>
    <w:uiPriority w:val="99"/>
    <w:qFormat/>
    <w:rsid w:val="002403C7"/>
    <w:rPr>
      <w:b/>
      <w:bCs/>
    </w:rPr>
  </w:style>
  <w:style w:type="paragraph" w:customStyle="1" w:styleId="Parties">
    <w:name w:val="Parties"/>
    <w:basedOn w:val="Body"/>
    <w:qFormat/>
    <w:rsid w:val="002403C7"/>
    <w:pPr>
      <w:numPr>
        <w:numId w:val="2"/>
      </w:numPr>
    </w:pPr>
  </w:style>
  <w:style w:type="paragraph" w:customStyle="1" w:styleId="PartiesTitle">
    <w:name w:val="Parties Title"/>
    <w:basedOn w:val="Body"/>
    <w:next w:val="Parties"/>
    <w:uiPriority w:val="99"/>
    <w:qFormat/>
    <w:rsid w:val="002403C7"/>
    <w:rPr>
      <w:b/>
      <w:bCs/>
    </w:rPr>
  </w:style>
  <w:style w:type="paragraph" w:customStyle="1" w:styleId="Body1">
    <w:name w:val="Body 1"/>
    <w:basedOn w:val="Body"/>
    <w:qFormat/>
    <w:rsid w:val="002403C7"/>
    <w:pPr>
      <w:tabs>
        <w:tab w:val="left" w:pos="1700"/>
      </w:tabs>
      <w:ind w:left="992"/>
    </w:pPr>
  </w:style>
  <w:style w:type="paragraph" w:customStyle="1" w:styleId="Level1">
    <w:name w:val="Level 1"/>
    <w:basedOn w:val="Body1"/>
    <w:next w:val="Body1"/>
    <w:link w:val="Level1Char"/>
    <w:uiPriority w:val="99"/>
    <w:qFormat/>
    <w:rsid w:val="00E97113"/>
    <w:pPr>
      <w:numPr>
        <w:numId w:val="3"/>
      </w:numPr>
      <w:tabs>
        <w:tab w:val="clear" w:pos="992"/>
        <w:tab w:val="clear" w:pos="1700"/>
        <w:tab w:val="num" w:pos="426"/>
      </w:tabs>
      <w:spacing w:after="40" w:line="240" w:lineRule="auto"/>
      <w:ind w:left="425" w:hanging="425"/>
      <w:outlineLvl w:val="0"/>
    </w:pPr>
    <w:rPr>
      <w:rFonts w:ascii="Calibri" w:hAnsi="Calibri"/>
      <w:sz w:val="16"/>
      <w:szCs w:val="16"/>
    </w:rPr>
  </w:style>
  <w:style w:type="character" w:customStyle="1" w:styleId="Level1asheadingtext">
    <w:name w:val="Level 1 as heading (text)"/>
    <w:uiPriority w:val="99"/>
    <w:qFormat/>
    <w:rsid w:val="006F6A51"/>
    <w:rPr>
      <w:b/>
      <w:bCs/>
    </w:rPr>
  </w:style>
  <w:style w:type="paragraph" w:customStyle="1" w:styleId="Body2">
    <w:name w:val="Body 2"/>
    <w:basedOn w:val="Body"/>
    <w:qFormat/>
    <w:rsid w:val="002403C7"/>
    <w:pPr>
      <w:tabs>
        <w:tab w:val="left" w:pos="1700"/>
      </w:tabs>
      <w:ind w:left="992"/>
    </w:pPr>
  </w:style>
  <w:style w:type="paragraph" w:customStyle="1" w:styleId="Level2">
    <w:name w:val="Level 2"/>
    <w:basedOn w:val="Body2"/>
    <w:next w:val="Body2"/>
    <w:link w:val="Level2Char"/>
    <w:uiPriority w:val="99"/>
    <w:qFormat/>
    <w:rsid w:val="006F6A51"/>
    <w:pPr>
      <w:numPr>
        <w:ilvl w:val="1"/>
        <w:numId w:val="3"/>
      </w:numPr>
      <w:tabs>
        <w:tab w:val="clear" w:pos="992"/>
        <w:tab w:val="clear" w:pos="1700"/>
        <w:tab w:val="left" w:pos="425"/>
      </w:tabs>
      <w:spacing w:after="40" w:line="240" w:lineRule="auto"/>
      <w:ind w:left="425" w:hanging="425"/>
      <w:outlineLvl w:val="1"/>
    </w:pPr>
    <w:rPr>
      <w:rFonts w:ascii="Calibri" w:hAnsi="Calibri"/>
      <w:sz w:val="16"/>
      <w:szCs w:val="16"/>
    </w:rPr>
  </w:style>
  <w:style w:type="character" w:customStyle="1" w:styleId="Level2asheadingtext">
    <w:name w:val="Level 2 as heading (text)"/>
    <w:uiPriority w:val="99"/>
    <w:qFormat/>
    <w:rsid w:val="002403C7"/>
    <w:rPr>
      <w:b/>
      <w:bCs/>
    </w:rPr>
  </w:style>
  <w:style w:type="paragraph" w:customStyle="1" w:styleId="Body3">
    <w:name w:val="Body 3"/>
    <w:basedOn w:val="Body"/>
    <w:qFormat/>
    <w:rsid w:val="002403C7"/>
    <w:pPr>
      <w:tabs>
        <w:tab w:val="left" w:pos="1000"/>
        <w:tab w:val="left" w:pos="1700"/>
      </w:tabs>
      <w:ind w:left="1984"/>
    </w:pPr>
  </w:style>
  <w:style w:type="paragraph" w:customStyle="1" w:styleId="Level3">
    <w:name w:val="Level 3"/>
    <w:basedOn w:val="Body3"/>
    <w:next w:val="Body3"/>
    <w:link w:val="Level3Char"/>
    <w:uiPriority w:val="99"/>
    <w:qFormat/>
    <w:rsid w:val="00953BE6"/>
    <w:pPr>
      <w:numPr>
        <w:ilvl w:val="2"/>
        <w:numId w:val="3"/>
      </w:numPr>
      <w:tabs>
        <w:tab w:val="clear" w:pos="1000"/>
        <w:tab w:val="clear" w:pos="1700"/>
        <w:tab w:val="clear" w:pos="1984"/>
        <w:tab w:val="left" w:pos="425"/>
      </w:tabs>
      <w:spacing w:before="40" w:after="40" w:line="240" w:lineRule="auto"/>
      <w:ind w:left="850" w:hanging="425"/>
      <w:outlineLvl w:val="2"/>
    </w:pPr>
    <w:rPr>
      <w:rFonts w:ascii="Calibri" w:hAnsi="Calibri"/>
      <w:sz w:val="16"/>
      <w:szCs w:val="16"/>
    </w:rPr>
  </w:style>
  <w:style w:type="character" w:customStyle="1" w:styleId="Level3asheadingtext">
    <w:name w:val="Level 3 as heading (text)"/>
    <w:uiPriority w:val="99"/>
    <w:qFormat/>
    <w:rsid w:val="002403C7"/>
    <w:rPr>
      <w:b/>
      <w:bCs/>
    </w:rPr>
  </w:style>
  <w:style w:type="paragraph" w:customStyle="1" w:styleId="Body4">
    <w:name w:val="Body 4"/>
    <w:basedOn w:val="Body"/>
    <w:uiPriority w:val="99"/>
    <w:qFormat/>
    <w:rsid w:val="002403C7"/>
    <w:pPr>
      <w:tabs>
        <w:tab w:val="left" w:pos="1000"/>
        <w:tab w:val="left" w:pos="1700"/>
      </w:tabs>
      <w:ind w:left="2693"/>
    </w:pPr>
  </w:style>
  <w:style w:type="paragraph" w:customStyle="1" w:styleId="Level4">
    <w:name w:val="Level 4"/>
    <w:basedOn w:val="Body4"/>
    <w:next w:val="Body4"/>
    <w:uiPriority w:val="99"/>
    <w:qFormat/>
    <w:rsid w:val="003813E7"/>
    <w:pPr>
      <w:numPr>
        <w:ilvl w:val="3"/>
        <w:numId w:val="3"/>
      </w:numPr>
      <w:tabs>
        <w:tab w:val="clear" w:pos="1000"/>
        <w:tab w:val="clear" w:pos="1700"/>
      </w:tabs>
      <w:outlineLvl w:val="3"/>
    </w:pPr>
    <w:rPr>
      <w:rFonts w:ascii="Calibri" w:hAnsi="Calibri"/>
      <w:sz w:val="16"/>
    </w:rPr>
  </w:style>
  <w:style w:type="character" w:customStyle="1" w:styleId="Level4asheadingtext">
    <w:name w:val="Level 4 as heading (text)"/>
    <w:uiPriority w:val="99"/>
    <w:qFormat/>
    <w:rsid w:val="002403C7"/>
    <w:rPr>
      <w:b/>
      <w:bCs/>
    </w:rPr>
  </w:style>
  <w:style w:type="paragraph" w:customStyle="1" w:styleId="Body5">
    <w:name w:val="Body 5"/>
    <w:basedOn w:val="Body"/>
    <w:uiPriority w:val="99"/>
    <w:qFormat/>
    <w:rsid w:val="002403C7"/>
    <w:pPr>
      <w:tabs>
        <w:tab w:val="left" w:pos="1000"/>
        <w:tab w:val="left" w:pos="1700"/>
      </w:tabs>
      <w:ind w:left="2693"/>
    </w:pPr>
  </w:style>
  <w:style w:type="paragraph" w:customStyle="1" w:styleId="Level5">
    <w:name w:val="Level 5"/>
    <w:basedOn w:val="Body5"/>
    <w:next w:val="Body5"/>
    <w:uiPriority w:val="99"/>
    <w:qFormat/>
    <w:rsid w:val="002403C7"/>
    <w:pPr>
      <w:numPr>
        <w:ilvl w:val="4"/>
        <w:numId w:val="3"/>
      </w:numPr>
      <w:tabs>
        <w:tab w:val="clear" w:pos="1000"/>
        <w:tab w:val="clear" w:pos="1700"/>
      </w:tabs>
      <w:outlineLvl w:val="4"/>
    </w:pPr>
  </w:style>
  <w:style w:type="character" w:customStyle="1" w:styleId="Level5asheadingtext">
    <w:name w:val="Level 5 as heading (text)"/>
    <w:uiPriority w:val="99"/>
    <w:qFormat/>
    <w:rsid w:val="002403C7"/>
    <w:rPr>
      <w:b/>
      <w:bCs/>
    </w:rPr>
  </w:style>
  <w:style w:type="paragraph" w:customStyle="1" w:styleId="Body6">
    <w:name w:val="Body 6"/>
    <w:basedOn w:val="Body"/>
    <w:uiPriority w:val="99"/>
    <w:qFormat/>
    <w:rsid w:val="002403C7"/>
    <w:pPr>
      <w:tabs>
        <w:tab w:val="left" w:pos="1000"/>
        <w:tab w:val="left" w:pos="1700"/>
      </w:tabs>
      <w:ind w:left="2693"/>
    </w:pPr>
  </w:style>
  <w:style w:type="paragraph" w:customStyle="1" w:styleId="Level6">
    <w:name w:val="Level 6"/>
    <w:basedOn w:val="Body6"/>
    <w:next w:val="Body6"/>
    <w:uiPriority w:val="99"/>
    <w:qFormat/>
    <w:rsid w:val="002403C7"/>
    <w:pPr>
      <w:numPr>
        <w:ilvl w:val="5"/>
        <w:numId w:val="3"/>
      </w:numPr>
      <w:tabs>
        <w:tab w:val="clear" w:pos="1000"/>
        <w:tab w:val="clear" w:pos="1700"/>
      </w:tabs>
      <w:outlineLvl w:val="5"/>
    </w:pPr>
  </w:style>
  <w:style w:type="character" w:customStyle="1" w:styleId="Level6asheadingtext">
    <w:name w:val="Level 6 as heading (text)"/>
    <w:uiPriority w:val="99"/>
    <w:qFormat/>
    <w:rsid w:val="002403C7"/>
    <w:rPr>
      <w:b/>
      <w:bCs/>
    </w:rPr>
  </w:style>
  <w:style w:type="paragraph" w:customStyle="1" w:styleId="Body7">
    <w:name w:val="Body 7"/>
    <w:basedOn w:val="Body"/>
    <w:uiPriority w:val="99"/>
    <w:qFormat/>
    <w:rsid w:val="002403C7"/>
    <w:pPr>
      <w:tabs>
        <w:tab w:val="left" w:pos="1000"/>
        <w:tab w:val="left" w:pos="1700"/>
      </w:tabs>
      <w:ind w:left="2693"/>
    </w:pPr>
  </w:style>
  <w:style w:type="paragraph" w:customStyle="1" w:styleId="Level7">
    <w:name w:val="Level 7"/>
    <w:basedOn w:val="Body7"/>
    <w:next w:val="Body7"/>
    <w:uiPriority w:val="99"/>
    <w:qFormat/>
    <w:rsid w:val="002403C7"/>
    <w:pPr>
      <w:numPr>
        <w:ilvl w:val="6"/>
        <w:numId w:val="3"/>
      </w:numPr>
      <w:tabs>
        <w:tab w:val="clear" w:pos="1000"/>
        <w:tab w:val="clear" w:pos="1700"/>
      </w:tabs>
      <w:outlineLvl w:val="6"/>
    </w:pPr>
  </w:style>
  <w:style w:type="character" w:customStyle="1" w:styleId="Level7asheadingtext">
    <w:name w:val="Level 7 as heading (text)"/>
    <w:uiPriority w:val="99"/>
    <w:qFormat/>
    <w:rsid w:val="002403C7"/>
    <w:rPr>
      <w:b/>
      <w:bCs/>
    </w:rPr>
  </w:style>
  <w:style w:type="paragraph" w:customStyle="1" w:styleId="Bullet1">
    <w:name w:val="Bullet 1"/>
    <w:basedOn w:val="Body"/>
    <w:uiPriority w:val="99"/>
    <w:qFormat/>
    <w:rsid w:val="002403C7"/>
    <w:pPr>
      <w:numPr>
        <w:numId w:val="4"/>
      </w:numPr>
      <w:outlineLvl w:val="0"/>
    </w:pPr>
  </w:style>
  <w:style w:type="paragraph" w:customStyle="1" w:styleId="Bullet2">
    <w:name w:val="Bullet 2"/>
    <w:basedOn w:val="Body"/>
    <w:uiPriority w:val="99"/>
    <w:qFormat/>
    <w:rsid w:val="002403C7"/>
    <w:pPr>
      <w:numPr>
        <w:ilvl w:val="1"/>
        <w:numId w:val="4"/>
      </w:numPr>
      <w:outlineLvl w:val="1"/>
    </w:pPr>
  </w:style>
  <w:style w:type="paragraph" w:customStyle="1" w:styleId="Bullet3">
    <w:name w:val="Bullet 3"/>
    <w:basedOn w:val="Body"/>
    <w:uiPriority w:val="99"/>
    <w:qFormat/>
    <w:rsid w:val="002403C7"/>
    <w:pPr>
      <w:numPr>
        <w:ilvl w:val="2"/>
        <w:numId w:val="4"/>
      </w:numPr>
      <w:tabs>
        <w:tab w:val="left" w:pos="1980"/>
      </w:tabs>
      <w:outlineLvl w:val="2"/>
    </w:pPr>
  </w:style>
  <w:style w:type="paragraph" w:customStyle="1" w:styleId="Bullet4">
    <w:name w:val="Bullet 4"/>
    <w:basedOn w:val="Body"/>
    <w:uiPriority w:val="99"/>
    <w:qFormat/>
    <w:rsid w:val="002403C7"/>
    <w:pPr>
      <w:numPr>
        <w:ilvl w:val="3"/>
        <w:numId w:val="4"/>
      </w:numPr>
      <w:tabs>
        <w:tab w:val="left" w:pos="2700"/>
      </w:tabs>
      <w:outlineLvl w:val="3"/>
    </w:pPr>
  </w:style>
  <w:style w:type="character" w:styleId="CommentReference">
    <w:name w:val="annotation reference"/>
    <w:semiHidden/>
    <w:rsid w:val="00BE27A0"/>
    <w:rPr>
      <w:sz w:val="16"/>
      <w:szCs w:val="16"/>
    </w:rPr>
  </w:style>
  <w:style w:type="paragraph" w:styleId="CommentText">
    <w:name w:val="annotation text"/>
    <w:basedOn w:val="Normal"/>
    <w:link w:val="CommentTextChar"/>
    <w:semiHidden/>
    <w:rsid w:val="00BE27A0"/>
    <w:rPr>
      <w:sz w:val="20"/>
      <w:szCs w:val="20"/>
    </w:rPr>
  </w:style>
  <w:style w:type="character" w:customStyle="1" w:styleId="CommentTextChar">
    <w:name w:val="Comment Text Char"/>
    <w:link w:val="CommentText"/>
    <w:rsid w:val="00BE27A0"/>
    <w:rPr>
      <w:rFonts w:ascii="Arial" w:eastAsia="Arial" w:hAnsi="Arial" w:cs="Arial"/>
      <w:lang w:eastAsia="en-GB"/>
    </w:rPr>
  </w:style>
  <w:style w:type="paragraph" w:styleId="CommentSubject">
    <w:name w:val="annotation subject"/>
    <w:basedOn w:val="CommentText"/>
    <w:next w:val="CommentText"/>
    <w:link w:val="CommentSubjectChar"/>
    <w:rsid w:val="00BE27A0"/>
    <w:rPr>
      <w:b/>
      <w:bCs/>
    </w:rPr>
  </w:style>
  <w:style w:type="character" w:customStyle="1" w:styleId="CommentSubjectChar">
    <w:name w:val="Comment Subject Char"/>
    <w:link w:val="CommentSubject"/>
    <w:rsid w:val="00BE27A0"/>
    <w:rPr>
      <w:rFonts w:ascii="Arial" w:eastAsia="Arial" w:hAnsi="Arial" w:cs="Arial"/>
      <w:b/>
      <w:bCs/>
      <w:lang w:eastAsia="en-GB"/>
    </w:rPr>
  </w:style>
  <w:style w:type="paragraph" w:styleId="BalloonText">
    <w:name w:val="Balloon Text"/>
    <w:basedOn w:val="Normal"/>
    <w:link w:val="BalloonTextChar"/>
    <w:rsid w:val="00BE27A0"/>
    <w:pPr>
      <w:spacing w:line="240" w:lineRule="auto"/>
    </w:pPr>
    <w:rPr>
      <w:rFonts w:ascii="Tahoma" w:hAnsi="Tahoma" w:cs="Tahoma"/>
      <w:sz w:val="16"/>
      <w:szCs w:val="16"/>
    </w:rPr>
  </w:style>
  <w:style w:type="character" w:customStyle="1" w:styleId="BalloonTextChar">
    <w:name w:val="Balloon Text Char"/>
    <w:link w:val="BalloonText"/>
    <w:rsid w:val="00BE27A0"/>
    <w:rPr>
      <w:rFonts w:ascii="Tahoma" w:eastAsia="Arial" w:hAnsi="Tahoma" w:cs="Tahoma"/>
      <w:sz w:val="16"/>
      <w:szCs w:val="16"/>
      <w:lang w:eastAsia="en-GB"/>
    </w:rPr>
  </w:style>
  <w:style w:type="table" w:styleId="TableGrid">
    <w:name w:val="Table Grid"/>
    <w:basedOn w:val="TableNormal"/>
    <w:rsid w:val="002C6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2Char">
    <w:name w:val="Level 2 Char"/>
    <w:link w:val="Level2"/>
    <w:uiPriority w:val="99"/>
    <w:locked/>
    <w:rsid w:val="006F6A51"/>
    <w:rPr>
      <w:rFonts w:ascii="Calibri" w:eastAsia="Arial" w:hAnsi="Calibri" w:cs="Arial"/>
      <w:sz w:val="16"/>
      <w:szCs w:val="16"/>
    </w:rPr>
  </w:style>
  <w:style w:type="character" w:customStyle="1" w:styleId="HeaderChar">
    <w:name w:val="Header Char"/>
    <w:link w:val="Header"/>
    <w:uiPriority w:val="99"/>
    <w:rsid w:val="00477C8B"/>
    <w:rPr>
      <w:rFonts w:ascii="Arial" w:eastAsia="Arial" w:hAnsi="Arial" w:cs="Arial"/>
      <w:sz w:val="21"/>
      <w:szCs w:val="21"/>
      <w:lang w:eastAsia="en-GB"/>
    </w:rPr>
  </w:style>
  <w:style w:type="character" w:customStyle="1" w:styleId="Level3Char">
    <w:name w:val="Level 3 Char"/>
    <w:link w:val="Level3"/>
    <w:uiPriority w:val="99"/>
    <w:rsid w:val="00953BE6"/>
    <w:rPr>
      <w:rFonts w:ascii="Calibri" w:eastAsia="Arial" w:hAnsi="Calibri" w:cs="Arial"/>
      <w:sz w:val="16"/>
      <w:szCs w:val="16"/>
    </w:rPr>
  </w:style>
  <w:style w:type="character" w:customStyle="1" w:styleId="searchword">
    <w:name w:val="searchword"/>
    <w:qFormat/>
    <w:rsid w:val="00BF5102"/>
  </w:style>
  <w:style w:type="paragraph" w:customStyle="1" w:styleId="Body0aft">
    <w:name w:val="Body 0aft"/>
    <w:basedOn w:val="Normal"/>
    <w:qFormat/>
    <w:rsid w:val="004819E1"/>
    <w:pPr>
      <w:adjustRightInd/>
      <w:spacing w:line="240" w:lineRule="auto"/>
      <w:jc w:val="both"/>
    </w:pPr>
    <w:rPr>
      <w:rFonts w:ascii="Tahoma" w:eastAsia="Times New Roman" w:hAnsi="Tahoma" w:cs="Times New Roman"/>
      <w:sz w:val="20"/>
      <w:szCs w:val="20"/>
    </w:rPr>
  </w:style>
  <w:style w:type="paragraph" w:customStyle="1" w:styleId="CorpLevel1">
    <w:name w:val="Corp Level 1"/>
    <w:basedOn w:val="Normal"/>
    <w:qFormat/>
    <w:rsid w:val="009B17F1"/>
    <w:pPr>
      <w:keepNext/>
      <w:numPr>
        <w:numId w:val="5"/>
      </w:numPr>
      <w:adjustRightInd/>
      <w:spacing w:after="60" w:line="240" w:lineRule="auto"/>
      <w:jc w:val="both"/>
      <w:outlineLvl w:val="0"/>
    </w:pPr>
    <w:rPr>
      <w:rFonts w:ascii="Calibri" w:eastAsia="Times New Roman" w:hAnsi="Calibri" w:cs="Arial Bold"/>
      <w:b/>
      <w:sz w:val="16"/>
      <w:szCs w:val="16"/>
    </w:rPr>
  </w:style>
  <w:style w:type="paragraph" w:customStyle="1" w:styleId="CorpLevel2">
    <w:name w:val="Corp Level 2"/>
    <w:basedOn w:val="Normal"/>
    <w:qFormat/>
    <w:rsid w:val="00656D1F"/>
    <w:pPr>
      <w:numPr>
        <w:ilvl w:val="1"/>
        <w:numId w:val="5"/>
      </w:numPr>
      <w:tabs>
        <w:tab w:val="left" w:pos="426"/>
      </w:tabs>
      <w:adjustRightInd/>
      <w:spacing w:after="120" w:line="240" w:lineRule="auto"/>
      <w:jc w:val="both"/>
    </w:pPr>
    <w:rPr>
      <w:rFonts w:ascii="Calibri" w:eastAsia="Times New Roman" w:hAnsi="Calibri"/>
      <w:sz w:val="16"/>
      <w:szCs w:val="16"/>
    </w:rPr>
  </w:style>
  <w:style w:type="paragraph" w:customStyle="1" w:styleId="CorpLevel3">
    <w:name w:val="Corp Level 3"/>
    <w:basedOn w:val="Normal"/>
    <w:qFormat/>
    <w:rsid w:val="004352BA"/>
    <w:pPr>
      <w:numPr>
        <w:ilvl w:val="2"/>
        <w:numId w:val="8"/>
      </w:numPr>
      <w:adjustRightInd/>
      <w:spacing w:after="120" w:line="240" w:lineRule="auto"/>
      <w:jc w:val="both"/>
    </w:pPr>
    <w:rPr>
      <w:rFonts w:ascii="Calibri" w:eastAsia="Times New Roman" w:hAnsi="Calibri"/>
      <w:sz w:val="16"/>
      <w:szCs w:val="16"/>
    </w:rPr>
  </w:style>
  <w:style w:type="paragraph" w:customStyle="1" w:styleId="CorpLevel4">
    <w:name w:val="Corp Level 4"/>
    <w:basedOn w:val="Normal"/>
    <w:qFormat/>
    <w:rsid w:val="004819E1"/>
    <w:pPr>
      <w:numPr>
        <w:ilvl w:val="3"/>
        <w:numId w:val="5"/>
      </w:numPr>
      <w:adjustRightInd/>
      <w:spacing w:after="240" w:line="240" w:lineRule="auto"/>
      <w:jc w:val="both"/>
    </w:pPr>
    <w:rPr>
      <w:rFonts w:ascii="Tahoma" w:eastAsia="Times New Roman" w:hAnsi="Tahoma" w:cs="Times New Roman"/>
      <w:sz w:val="20"/>
      <w:szCs w:val="20"/>
    </w:rPr>
  </w:style>
  <w:style w:type="paragraph" w:customStyle="1" w:styleId="CorpLevel5">
    <w:name w:val="Corp Level 5"/>
    <w:basedOn w:val="Normal"/>
    <w:qFormat/>
    <w:rsid w:val="004819E1"/>
    <w:pPr>
      <w:numPr>
        <w:ilvl w:val="4"/>
        <w:numId w:val="5"/>
      </w:numPr>
      <w:adjustRightInd/>
      <w:spacing w:after="240" w:line="240" w:lineRule="auto"/>
      <w:jc w:val="both"/>
    </w:pPr>
    <w:rPr>
      <w:rFonts w:ascii="Tahoma" w:eastAsia="Times New Roman" w:hAnsi="Tahoma" w:cs="Times New Roman"/>
      <w:sz w:val="20"/>
      <w:szCs w:val="20"/>
    </w:rPr>
  </w:style>
  <w:style w:type="paragraph" w:customStyle="1" w:styleId="CorpLevel6">
    <w:name w:val="Corp Level 6"/>
    <w:basedOn w:val="Normal"/>
    <w:qFormat/>
    <w:rsid w:val="004819E1"/>
    <w:pPr>
      <w:numPr>
        <w:ilvl w:val="5"/>
        <w:numId w:val="5"/>
      </w:numPr>
      <w:tabs>
        <w:tab w:val="left" w:pos="3600"/>
      </w:tabs>
      <w:adjustRightInd/>
      <w:spacing w:after="240" w:line="240" w:lineRule="auto"/>
      <w:jc w:val="both"/>
    </w:pPr>
    <w:rPr>
      <w:rFonts w:ascii="Tahoma" w:eastAsia="Times New Roman" w:hAnsi="Tahoma" w:cs="Times New Roman"/>
      <w:sz w:val="20"/>
      <w:szCs w:val="20"/>
    </w:rPr>
  </w:style>
  <w:style w:type="paragraph" w:customStyle="1" w:styleId="HEADING">
    <w:name w:val="HEADING"/>
    <w:basedOn w:val="Normal"/>
    <w:next w:val="Normal"/>
    <w:qFormat/>
    <w:rsid w:val="004819E1"/>
    <w:pPr>
      <w:tabs>
        <w:tab w:val="left" w:pos="720"/>
      </w:tabs>
      <w:adjustRightInd/>
      <w:spacing w:after="240" w:line="240" w:lineRule="auto"/>
      <w:jc w:val="center"/>
    </w:pPr>
    <w:rPr>
      <w:rFonts w:ascii="Tahoma" w:eastAsia="Times New Roman" w:hAnsi="Tahoma" w:cs="Times New Roman"/>
      <w:b/>
      <w:caps/>
      <w:sz w:val="20"/>
      <w:szCs w:val="20"/>
    </w:rPr>
  </w:style>
  <w:style w:type="character" w:customStyle="1" w:styleId="FooterChar">
    <w:name w:val="Footer Char"/>
    <w:link w:val="Footer"/>
    <w:uiPriority w:val="99"/>
    <w:rsid w:val="004819E1"/>
    <w:rPr>
      <w:rFonts w:ascii="Arial" w:eastAsia="Arial" w:hAnsi="Arial" w:cs="Arial"/>
      <w:sz w:val="16"/>
      <w:szCs w:val="16"/>
      <w:lang w:eastAsia="en-GB"/>
    </w:rPr>
  </w:style>
  <w:style w:type="paragraph" w:customStyle="1" w:styleId="Definitions">
    <w:name w:val="Definitions"/>
    <w:basedOn w:val="Normal"/>
    <w:qFormat/>
    <w:rsid w:val="004819E1"/>
    <w:pPr>
      <w:tabs>
        <w:tab w:val="left" w:pos="709"/>
      </w:tabs>
      <w:adjustRightInd/>
      <w:spacing w:after="120" w:line="300" w:lineRule="atLeast"/>
      <w:ind w:left="720"/>
      <w:jc w:val="both"/>
    </w:pPr>
    <w:rPr>
      <w:rFonts w:ascii="Times New Roman" w:eastAsia="Times New Roman" w:hAnsi="Times New Roman" w:cs="Times New Roman"/>
      <w:sz w:val="22"/>
      <w:szCs w:val="20"/>
      <w:lang w:eastAsia="en-US"/>
    </w:rPr>
  </w:style>
  <w:style w:type="paragraph" w:customStyle="1" w:styleId="Sch1styleclause">
    <w:name w:val="Sch  (1style) clause"/>
    <w:basedOn w:val="Normal"/>
    <w:qFormat/>
    <w:rsid w:val="000A736A"/>
    <w:pPr>
      <w:numPr>
        <w:numId w:val="6"/>
      </w:numPr>
      <w:adjustRightInd/>
      <w:spacing w:before="320" w:line="300" w:lineRule="atLeast"/>
      <w:jc w:val="both"/>
      <w:outlineLvl w:val="0"/>
    </w:pPr>
    <w:rPr>
      <w:rFonts w:ascii="Times New Roman" w:eastAsia="Times New Roman" w:hAnsi="Times New Roman" w:cs="Times New Roman"/>
      <w:b/>
      <w:smallCaps/>
      <w:sz w:val="22"/>
      <w:szCs w:val="20"/>
      <w:lang w:eastAsia="en-US"/>
    </w:rPr>
  </w:style>
  <w:style w:type="paragraph" w:customStyle="1" w:styleId="Sch1stylesubclause">
    <w:name w:val="Sch  (1style) sub clause"/>
    <w:basedOn w:val="Normal"/>
    <w:qFormat/>
    <w:rsid w:val="000A736A"/>
    <w:pPr>
      <w:numPr>
        <w:ilvl w:val="1"/>
        <w:numId w:val="6"/>
      </w:numPr>
      <w:adjustRightInd/>
      <w:spacing w:before="280" w:after="120" w:line="300" w:lineRule="atLeast"/>
      <w:jc w:val="both"/>
      <w:outlineLvl w:val="1"/>
    </w:pPr>
    <w:rPr>
      <w:rFonts w:ascii="Times New Roman" w:eastAsia="Times New Roman" w:hAnsi="Times New Roman" w:cs="Times New Roman"/>
      <w:color w:val="000000"/>
      <w:sz w:val="22"/>
      <w:szCs w:val="20"/>
      <w:lang w:eastAsia="en-US"/>
    </w:rPr>
  </w:style>
  <w:style w:type="paragraph" w:customStyle="1" w:styleId="Sch1stylepara">
    <w:name w:val="Sch (1style) para"/>
    <w:basedOn w:val="Normal"/>
    <w:qFormat/>
    <w:rsid w:val="000A736A"/>
    <w:pPr>
      <w:numPr>
        <w:ilvl w:val="2"/>
        <w:numId w:val="6"/>
      </w:numPr>
      <w:adjustRightInd/>
      <w:spacing w:after="120" w:line="300" w:lineRule="atLeast"/>
      <w:jc w:val="both"/>
    </w:pPr>
    <w:rPr>
      <w:rFonts w:ascii="Times New Roman" w:eastAsia="Times New Roman" w:hAnsi="Times New Roman" w:cs="Times New Roman"/>
      <w:sz w:val="22"/>
      <w:szCs w:val="20"/>
      <w:lang w:eastAsia="en-US"/>
    </w:rPr>
  </w:style>
  <w:style w:type="paragraph" w:customStyle="1" w:styleId="Sch1stylesubpara">
    <w:name w:val="Sch (1style) sub para"/>
    <w:basedOn w:val="Heading4"/>
    <w:qFormat/>
    <w:rsid w:val="000A736A"/>
    <w:pPr>
      <w:keepNext w:val="0"/>
      <w:numPr>
        <w:ilvl w:val="3"/>
        <w:numId w:val="6"/>
      </w:numPr>
      <w:tabs>
        <w:tab w:val="left" w:pos="2261"/>
      </w:tabs>
      <w:adjustRightInd/>
      <w:spacing w:before="0" w:after="120" w:line="300" w:lineRule="atLeast"/>
      <w:jc w:val="both"/>
    </w:pPr>
    <w:rPr>
      <w:rFonts w:eastAsia="Times New Roman"/>
      <w:b w:val="0"/>
      <w:bCs w:val="0"/>
      <w:sz w:val="22"/>
      <w:szCs w:val="20"/>
      <w:lang w:eastAsia="en-US"/>
    </w:rPr>
  </w:style>
  <w:style w:type="paragraph" w:customStyle="1" w:styleId="HeadingTitle">
    <w:name w:val="HeadingTitle"/>
    <w:basedOn w:val="Normal"/>
    <w:qFormat/>
    <w:rsid w:val="000A736A"/>
    <w:pPr>
      <w:adjustRightInd/>
      <w:spacing w:before="240" w:after="240" w:line="300" w:lineRule="atLeast"/>
      <w:jc w:val="both"/>
    </w:pPr>
    <w:rPr>
      <w:rFonts w:ascii="Times New Roman" w:eastAsia="Times New Roman" w:hAnsi="Times New Roman" w:cs="Times New Roman"/>
      <w:b/>
      <w:sz w:val="24"/>
      <w:szCs w:val="20"/>
      <w:lang w:eastAsia="en-US"/>
    </w:rPr>
  </w:style>
  <w:style w:type="paragraph" w:customStyle="1" w:styleId="Body12aft">
    <w:name w:val="Body 12aft"/>
    <w:basedOn w:val="Normal"/>
    <w:qFormat/>
    <w:rsid w:val="007F6CAC"/>
    <w:pPr>
      <w:adjustRightInd/>
      <w:spacing w:after="240" w:line="240" w:lineRule="auto"/>
      <w:jc w:val="both"/>
    </w:pPr>
    <w:rPr>
      <w:rFonts w:ascii="Tahoma" w:eastAsia="Times New Roman" w:hAnsi="Tahoma" w:cs="Tahoma"/>
      <w:sz w:val="20"/>
      <w:szCs w:val="20"/>
    </w:rPr>
  </w:style>
  <w:style w:type="paragraph" w:styleId="BodyText2">
    <w:name w:val="Body Text 2"/>
    <w:basedOn w:val="Normal"/>
    <w:link w:val="BodyText2Char"/>
    <w:rsid w:val="007F6CAC"/>
    <w:pPr>
      <w:tabs>
        <w:tab w:val="left" w:pos="1134"/>
      </w:tabs>
      <w:adjustRightInd/>
      <w:spacing w:line="240" w:lineRule="auto"/>
      <w:ind w:right="-267"/>
    </w:pPr>
    <w:rPr>
      <w:rFonts w:ascii="Times New Roman" w:eastAsia="Times New Roman" w:hAnsi="Times New Roman" w:cs="Times New Roman"/>
      <w:b/>
      <w:szCs w:val="20"/>
    </w:rPr>
  </w:style>
  <w:style w:type="character" w:customStyle="1" w:styleId="BodyText2Char">
    <w:name w:val="Body Text 2 Char"/>
    <w:link w:val="BodyText2"/>
    <w:rsid w:val="007F6CAC"/>
    <w:rPr>
      <w:b/>
      <w:sz w:val="21"/>
      <w:lang w:eastAsia="en-GB"/>
    </w:rPr>
  </w:style>
  <w:style w:type="character" w:customStyle="1" w:styleId="CharStyle13">
    <w:name w:val="Char Style 13"/>
    <w:uiPriority w:val="99"/>
    <w:qFormat/>
    <w:rsid w:val="00A90800"/>
    <w:rPr>
      <w:rFonts w:ascii="Arial" w:hAnsi="Arial" w:cs="Arial" w:hint="default"/>
      <w:b/>
      <w:bCs/>
      <w:color w:val="1B1B1B"/>
      <w:spacing w:val="0"/>
      <w:sz w:val="22"/>
      <w:szCs w:val="22"/>
    </w:rPr>
  </w:style>
  <w:style w:type="character" w:styleId="HTMLAcronym">
    <w:name w:val="HTML Acronym"/>
    <w:basedOn w:val="DefaultParagraphFont"/>
    <w:rsid w:val="006D62FB"/>
  </w:style>
  <w:style w:type="paragraph" w:styleId="Revision">
    <w:name w:val="Revision"/>
    <w:hidden/>
    <w:uiPriority w:val="99"/>
    <w:semiHidden/>
    <w:rsid w:val="00DE0E2D"/>
    <w:rPr>
      <w:rFonts w:ascii="Arial" w:eastAsia="Arial" w:hAnsi="Arial" w:cs="Arial"/>
      <w:sz w:val="21"/>
      <w:szCs w:val="21"/>
    </w:rPr>
  </w:style>
  <w:style w:type="paragraph" w:customStyle="1" w:styleId="Bullet">
    <w:name w:val="Bullet"/>
    <w:basedOn w:val="ListBullet"/>
    <w:qFormat/>
    <w:rsid w:val="00682528"/>
    <w:pPr>
      <w:tabs>
        <w:tab w:val="num" w:pos="992"/>
      </w:tabs>
      <w:adjustRightInd/>
      <w:spacing w:line="240" w:lineRule="auto"/>
      <w:ind w:left="992" w:hanging="992"/>
      <w:contextualSpacing w:val="0"/>
    </w:pPr>
    <w:rPr>
      <w:rFonts w:eastAsia="Times New Roman"/>
    </w:rPr>
  </w:style>
  <w:style w:type="paragraph" w:styleId="ListBullet">
    <w:name w:val="List Bullet"/>
    <w:basedOn w:val="Normal"/>
    <w:rsid w:val="00682528"/>
    <w:pPr>
      <w:tabs>
        <w:tab w:val="num" w:pos="2268"/>
      </w:tabs>
      <w:ind w:left="2268" w:hanging="1134"/>
      <w:contextualSpacing/>
    </w:pPr>
  </w:style>
  <w:style w:type="character" w:customStyle="1" w:styleId="Level1Char">
    <w:name w:val="Level 1 Char"/>
    <w:link w:val="Level1"/>
    <w:uiPriority w:val="99"/>
    <w:locked/>
    <w:rsid w:val="005870C0"/>
    <w:rPr>
      <w:rFonts w:ascii="Calibri" w:eastAsia="Arial" w:hAnsi="Calibri" w:cs="Arial"/>
      <w:sz w:val="16"/>
      <w:szCs w:val="16"/>
    </w:rPr>
  </w:style>
  <w:style w:type="character" w:styleId="Hyperlink">
    <w:name w:val="Hyperlink"/>
    <w:rsid w:val="00CD1B9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6225">
      <w:marLeft w:val="0"/>
      <w:marRight w:val="0"/>
      <w:marTop w:val="0"/>
      <w:marBottom w:val="0"/>
      <w:divBdr>
        <w:top w:val="none" w:sz="0" w:space="0" w:color="auto"/>
        <w:left w:val="none" w:sz="0" w:space="0" w:color="auto"/>
        <w:bottom w:val="none" w:sz="0" w:space="0" w:color="auto"/>
        <w:right w:val="none" w:sz="0" w:space="0" w:color="auto"/>
      </w:divBdr>
      <w:divsChild>
        <w:div w:id="1494564071">
          <w:marLeft w:val="0"/>
          <w:marRight w:val="0"/>
          <w:marTop w:val="0"/>
          <w:marBottom w:val="0"/>
          <w:divBdr>
            <w:top w:val="none" w:sz="0" w:space="0" w:color="auto"/>
            <w:left w:val="none" w:sz="0" w:space="0" w:color="auto"/>
            <w:bottom w:val="none" w:sz="0" w:space="0" w:color="auto"/>
            <w:right w:val="none" w:sz="0" w:space="0" w:color="auto"/>
          </w:divBdr>
          <w:divsChild>
            <w:div w:id="331488427">
              <w:marLeft w:val="0"/>
              <w:marRight w:val="0"/>
              <w:marTop w:val="0"/>
              <w:marBottom w:val="0"/>
              <w:divBdr>
                <w:top w:val="none" w:sz="0" w:space="0" w:color="auto"/>
                <w:left w:val="none" w:sz="0" w:space="0" w:color="auto"/>
                <w:bottom w:val="none" w:sz="0" w:space="0" w:color="auto"/>
                <w:right w:val="none" w:sz="0" w:space="0" w:color="auto"/>
              </w:divBdr>
            </w:div>
            <w:div w:id="1094126928">
              <w:marLeft w:val="0"/>
              <w:marRight w:val="0"/>
              <w:marTop w:val="0"/>
              <w:marBottom w:val="0"/>
              <w:divBdr>
                <w:top w:val="none" w:sz="0" w:space="0" w:color="auto"/>
                <w:left w:val="none" w:sz="0" w:space="0" w:color="auto"/>
                <w:bottom w:val="none" w:sz="0" w:space="0" w:color="auto"/>
                <w:right w:val="none" w:sz="0" w:space="0" w:color="auto"/>
              </w:divBdr>
            </w:div>
            <w:div w:id="1095319867">
              <w:marLeft w:val="0"/>
              <w:marRight w:val="0"/>
              <w:marTop w:val="0"/>
              <w:marBottom w:val="0"/>
              <w:divBdr>
                <w:top w:val="none" w:sz="0" w:space="0" w:color="auto"/>
                <w:left w:val="none" w:sz="0" w:space="0" w:color="auto"/>
                <w:bottom w:val="none" w:sz="0" w:space="0" w:color="auto"/>
                <w:right w:val="none" w:sz="0" w:space="0" w:color="auto"/>
              </w:divBdr>
            </w:div>
          </w:divsChild>
        </w:div>
        <w:div w:id="1732654816">
          <w:marLeft w:val="0"/>
          <w:marRight w:val="0"/>
          <w:marTop w:val="0"/>
          <w:marBottom w:val="0"/>
          <w:divBdr>
            <w:top w:val="none" w:sz="0" w:space="0" w:color="auto"/>
            <w:left w:val="none" w:sz="0" w:space="0" w:color="auto"/>
            <w:bottom w:val="none" w:sz="0" w:space="0" w:color="auto"/>
            <w:right w:val="none" w:sz="0" w:space="0" w:color="auto"/>
          </w:divBdr>
        </w:div>
      </w:divsChild>
    </w:div>
    <w:div w:id="237642737">
      <w:bodyDiv w:val="1"/>
      <w:marLeft w:val="0"/>
      <w:marRight w:val="0"/>
      <w:marTop w:val="0"/>
      <w:marBottom w:val="0"/>
      <w:divBdr>
        <w:top w:val="none" w:sz="0" w:space="0" w:color="auto"/>
        <w:left w:val="none" w:sz="0" w:space="0" w:color="auto"/>
        <w:bottom w:val="none" w:sz="0" w:space="0" w:color="auto"/>
        <w:right w:val="none" w:sz="0" w:space="0" w:color="auto"/>
      </w:divBdr>
    </w:div>
    <w:div w:id="254678360">
      <w:marLeft w:val="0"/>
      <w:marRight w:val="0"/>
      <w:marTop w:val="0"/>
      <w:marBottom w:val="0"/>
      <w:divBdr>
        <w:top w:val="none" w:sz="0" w:space="0" w:color="auto"/>
        <w:left w:val="none" w:sz="0" w:space="0" w:color="auto"/>
        <w:bottom w:val="none" w:sz="0" w:space="0" w:color="auto"/>
        <w:right w:val="none" w:sz="0" w:space="0" w:color="auto"/>
      </w:divBdr>
      <w:divsChild>
        <w:div w:id="298727116">
          <w:marLeft w:val="0"/>
          <w:marRight w:val="0"/>
          <w:marTop w:val="0"/>
          <w:marBottom w:val="0"/>
          <w:divBdr>
            <w:top w:val="none" w:sz="0" w:space="0" w:color="auto"/>
            <w:left w:val="none" w:sz="0" w:space="0" w:color="auto"/>
            <w:bottom w:val="none" w:sz="0" w:space="0" w:color="auto"/>
            <w:right w:val="none" w:sz="0" w:space="0" w:color="auto"/>
          </w:divBdr>
        </w:div>
        <w:div w:id="997270344">
          <w:marLeft w:val="0"/>
          <w:marRight w:val="0"/>
          <w:marTop w:val="0"/>
          <w:marBottom w:val="0"/>
          <w:divBdr>
            <w:top w:val="none" w:sz="0" w:space="0" w:color="auto"/>
            <w:left w:val="none" w:sz="0" w:space="0" w:color="auto"/>
            <w:bottom w:val="none" w:sz="0" w:space="0" w:color="auto"/>
            <w:right w:val="none" w:sz="0" w:space="0" w:color="auto"/>
          </w:divBdr>
          <w:divsChild>
            <w:div w:id="374306593">
              <w:marLeft w:val="0"/>
              <w:marRight w:val="0"/>
              <w:marTop w:val="0"/>
              <w:marBottom w:val="0"/>
              <w:divBdr>
                <w:top w:val="none" w:sz="0" w:space="0" w:color="auto"/>
                <w:left w:val="none" w:sz="0" w:space="0" w:color="auto"/>
                <w:bottom w:val="none" w:sz="0" w:space="0" w:color="auto"/>
                <w:right w:val="none" w:sz="0" w:space="0" w:color="auto"/>
              </w:divBdr>
            </w:div>
            <w:div w:id="1076590581">
              <w:marLeft w:val="0"/>
              <w:marRight w:val="0"/>
              <w:marTop w:val="0"/>
              <w:marBottom w:val="0"/>
              <w:divBdr>
                <w:top w:val="none" w:sz="0" w:space="0" w:color="auto"/>
                <w:left w:val="none" w:sz="0" w:space="0" w:color="auto"/>
                <w:bottom w:val="none" w:sz="0" w:space="0" w:color="auto"/>
                <w:right w:val="none" w:sz="0" w:space="0" w:color="auto"/>
              </w:divBdr>
            </w:div>
            <w:div w:id="17059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00768">
      <w:marLeft w:val="0"/>
      <w:marRight w:val="0"/>
      <w:marTop w:val="0"/>
      <w:marBottom w:val="0"/>
      <w:divBdr>
        <w:top w:val="none" w:sz="0" w:space="0" w:color="auto"/>
        <w:left w:val="none" w:sz="0" w:space="0" w:color="auto"/>
        <w:bottom w:val="none" w:sz="0" w:space="0" w:color="auto"/>
        <w:right w:val="none" w:sz="0" w:space="0" w:color="auto"/>
      </w:divBdr>
      <w:divsChild>
        <w:div w:id="878707556">
          <w:marLeft w:val="0"/>
          <w:marRight w:val="0"/>
          <w:marTop w:val="0"/>
          <w:marBottom w:val="0"/>
          <w:divBdr>
            <w:top w:val="none" w:sz="0" w:space="0" w:color="auto"/>
            <w:left w:val="none" w:sz="0" w:space="0" w:color="auto"/>
            <w:bottom w:val="none" w:sz="0" w:space="0" w:color="auto"/>
            <w:right w:val="none" w:sz="0" w:space="0" w:color="auto"/>
          </w:divBdr>
          <w:divsChild>
            <w:div w:id="177621213">
              <w:marLeft w:val="0"/>
              <w:marRight w:val="0"/>
              <w:marTop w:val="0"/>
              <w:marBottom w:val="0"/>
              <w:divBdr>
                <w:top w:val="none" w:sz="0" w:space="0" w:color="auto"/>
                <w:left w:val="none" w:sz="0" w:space="0" w:color="auto"/>
                <w:bottom w:val="none" w:sz="0" w:space="0" w:color="auto"/>
                <w:right w:val="none" w:sz="0" w:space="0" w:color="auto"/>
              </w:divBdr>
            </w:div>
            <w:div w:id="1257053850">
              <w:marLeft w:val="0"/>
              <w:marRight w:val="0"/>
              <w:marTop w:val="0"/>
              <w:marBottom w:val="0"/>
              <w:divBdr>
                <w:top w:val="none" w:sz="0" w:space="0" w:color="auto"/>
                <w:left w:val="none" w:sz="0" w:space="0" w:color="auto"/>
                <w:bottom w:val="none" w:sz="0" w:space="0" w:color="auto"/>
                <w:right w:val="none" w:sz="0" w:space="0" w:color="auto"/>
              </w:divBdr>
            </w:div>
            <w:div w:id="1704479784">
              <w:marLeft w:val="0"/>
              <w:marRight w:val="0"/>
              <w:marTop w:val="0"/>
              <w:marBottom w:val="0"/>
              <w:divBdr>
                <w:top w:val="none" w:sz="0" w:space="0" w:color="auto"/>
                <w:left w:val="none" w:sz="0" w:space="0" w:color="auto"/>
                <w:bottom w:val="none" w:sz="0" w:space="0" w:color="auto"/>
                <w:right w:val="none" w:sz="0" w:space="0" w:color="auto"/>
              </w:divBdr>
            </w:div>
          </w:divsChild>
        </w:div>
        <w:div w:id="1516382703">
          <w:marLeft w:val="0"/>
          <w:marRight w:val="0"/>
          <w:marTop w:val="0"/>
          <w:marBottom w:val="0"/>
          <w:divBdr>
            <w:top w:val="none" w:sz="0" w:space="0" w:color="auto"/>
            <w:left w:val="none" w:sz="0" w:space="0" w:color="auto"/>
            <w:bottom w:val="none" w:sz="0" w:space="0" w:color="auto"/>
            <w:right w:val="none" w:sz="0" w:space="0" w:color="auto"/>
          </w:divBdr>
        </w:div>
      </w:divsChild>
    </w:div>
    <w:div w:id="460073832">
      <w:marLeft w:val="0"/>
      <w:marRight w:val="0"/>
      <w:marTop w:val="0"/>
      <w:marBottom w:val="0"/>
      <w:divBdr>
        <w:top w:val="none" w:sz="0" w:space="0" w:color="auto"/>
        <w:left w:val="none" w:sz="0" w:space="0" w:color="auto"/>
        <w:bottom w:val="none" w:sz="0" w:space="0" w:color="auto"/>
        <w:right w:val="none" w:sz="0" w:space="0" w:color="auto"/>
      </w:divBdr>
    </w:div>
    <w:div w:id="665285115">
      <w:bodyDiv w:val="1"/>
      <w:marLeft w:val="0"/>
      <w:marRight w:val="0"/>
      <w:marTop w:val="0"/>
      <w:marBottom w:val="0"/>
      <w:divBdr>
        <w:top w:val="none" w:sz="0" w:space="0" w:color="auto"/>
        <w:left w:val="none" w:sz="0" w:space="0" w:color="auto"/>
        <w:bottom w:val="none" w:sz="0" w:space="0" w:color="auto"/>
        <w:right w:val="none" w:sz="0" w:space="0" w:color="auto"/>
      </w:divBdr>
    </w:div>
    <w:div w:id="754474052">
      <w:bodyDiv w:val="1"/>
      <w:marLeft w:val="0"/>
      <w:marRight w:val="0"/>
      <w:marTop w:val="0"/>
      <w:marBottom w:val="0"/>
      <w:divBdr>
        <w:top w:val="none" w:sz="0" w:space="0" w:color="auto"/>
        <w:left w:val="none" w:sz="0" w:space="0" w:color="auto"/>
        <w:bottom w:val="none" w:sz="0" w:space="0" w:color="auto"/>
        <w:right w:val="none" w:sz="0" w:space="0" w:color="auto"/>
      </w:divBdr>
    </w:div>
    <w:div w:id="841748150">
      <w:bodyDiv w:val="1"/>
      <w:marLeft w:val="0"/>
      <w:marRight w:val="0"/>
      <w:marTop w:val="0"/>
      <w:marBottom w:val="0"/>
      <w:divBdr>
        <w:top w:val="none" w:sz="0" w:space="0" w:color="auto"/>
        <w:left w:val="none" w:sz="0" w:space="0" w:color="auto"/>
        <w:bottom w:val="none" w:sz="0" w:space="0" w:color="auto"/>
        <w:right w:val="none" w:sz="0" w:space="0" w:color="auto"/>
      </w:divBdr>
    </w:div>
    <w:div w:id="973098461">
      <w:marLeft w:val="0"/>
      <w:marRight w:val="0"/>
      <w:marTop w:val="0"/>
      <w:marBottom w:val="0"/>
      <w:divBdr>
        <w:top w:val="none" w:sz="0" w:space="0" w:color="auto"/>
        <w:left w:val="none" w:sz="0" w:space="0" w:color="auto"/>
        <w:bottom w:val="none" w:sz="0" w:space="0" w:color="auto"/>
        <w:right w:val="none" w:sz="0" w:space="0" w:color="auto"/>
      </w:divBdr>
      <w:divsChild>
        <w:div w:id="569079330">
          <w:marLeft w:val="0"/>
          <w:marRight w:val="0"/>
          <w:marTop w:val="0"/>
          <w:marBottom w:val="0"/>
          <w:divBdr>
            <w:top w:val="none" w:sz="0" w:space="0" w:color="auto"/>
            <w:left w:val="none" w:sz="0" w:space="0" w:color="auto"/>
            <w:bottom w:val="none" w:sz="0" w:space="0" w:color="auto"/>
            <w:right w:val="none" w:sz="0" w:space="0" w:color="auto"/>
          </w:divBdr>
        </w:div>
        <w:div w:id="1746075943">
          <w:marLeft w:val="0"/>
          <w:marRight w:val="0"/>
          <w:marTop w:val="0"/>
          <w:marBottom w:val="0"/>
          <w:divBdr>
            <w:top w:val="none" w:sz="0" w:space="0" w:color="auto"/>
            <w:left w:val="none" w:sz="0" w:space="0" w:color="auto"/>
            <w:bottom w:val="none" w:sz="0" w:space="0" w:color="auto"/>
            <w:right w:val="none" w:sz="0" w:space="0" w:color="auto"/>
          </w:divBdr>
          <w:divsChild>
            <w:div w:id="383480235">
              <w:marLeft w:val="0"/>
              <w:marRight w:val="0"/>
              <w:marTop w:val="0"/>
              <w:marBottom w:val="0"/>
              <w:divBdr>
                <w:top w:val="none" w:sz="0" w:space="0" w:color="auto"/>
                <w:left w:val="none" w:sz="0" w:space="0" w:color="auto"/>
                <w:bottom w:val="none" w:sz="0" w:space="0" w:color="auto"/>
                <w:right w:val="none" w:sz="0" w:space="0" w:color="auto"/>
              </w:divBdr>
            </w:div>
            <w:div w:id="707723382">
              <w:marLeft w:val="0"/>
              <w:marRight w:val="0"/>
              <w:marTop w:val="0"/>
              <w:marBottom w:val="0"/>
              <w:divBdr>
                <w:top w:val="none" w:sz="0" w:space="0" w:color="auto"/>
                <w:left w:val="none" w:sz="0" w:space="0" w:color="auto"/>
                <w:bottom w:val="none" w:sz="0" w:space="0" w:color="auto"/>
                <w:right w:val="none" w:sz="0" w:space="0" w:color="auto"/>
              </w:divBdr>
            </w:div>
            <w:div w:id="71161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7336">
      <w:marLeft w:val="0"/>
      <w:marRight w:val="0"/>
      <w:marTop w:val="0"/>
      <w:marBottom w:val="0"/>
      <w:divBdr>
        <w:top w:val="none" w:sz="0" w:space="0" w:color="auto"/>
        <w:left w:val="none" w:sz="0" w:space="0" w:color="auto"/>
        <w:bottom w:val="none" w:sz="0" w:space="0" w:color="auto"/>
        <w:right w:val="none" w:sz="0" w:space="0" w:color="auto"/>
      </w:divBdr>
    </w:div>
    <w:div w:id="1033267647">
      <w:marLeft w:val="0"/>
      <w:marRight w:val="0"/>
      <w:marTop w:val="0"/>
      <w:marBottom w:val="0"/>
      <w:divBdr>
        <w:top w:val="none" w:sz="0" w:space="0" w:color="auto"/>
        <w:left w:val="none" w:sz="0" w:space="0" w:color="auto"/>
        <w:bottom w:val="none" w:sz="0" w:space="0" w:color="auto"/>
        <w:right w:val="none" w:sz="0" w:space="0" w:color="auto"/>
      </w:divBdr>
    </w:div>
    <w:div w:id="1058281260">
      <w:marLeft w:val="0"/>
      <w:marRight w:val="0"/>
      <w:marTop w:val="0"/>
      <w:marBottom w:val="0"/>
      <w:divBdr>
        <w:top w:val="none" w:sz="0" w:space="0" w:color="auto"/>
        <w:left w:val="none" w:sz="0" w:space="0" w:color="auto"/>
        <w:bottom w:val="none" w:sz="0" w:space="0" w:color="auto"/>
        <w:right w:val="none" w:sz="0" w:space="0" w:color="auto"/>
      </w:divBdr>
      <w:divsChild>
        <w:div w:id="432556049">
          <w:marLeft w:val="0"/>
          <w:marRight w:val="0"/>
          <w:marTop w:val="0"/>
          <w:marBottom w:val="0"/>
          <w:divBdr>
            <w:top w:val="none" w:sz="0" w:space="0" w:color="auto"/>
            <w:left w:val="none" w:sz="0" w:space="0" w:color="auto"/>
            <w:bottom w:val="none" w:sz="0" w:space="0" w:color="auto"/>
            <w:right w:val="none" w:sz="0" w:space="0" w:color="auto"/>
          </w:divBdr>
          <w:divsChild>
            <w:div w:id="78337297">
              <w:marLeft w:val="0"/>
              <w:marRight w:val="0"/>
              <w:marTop w:val="0"/>
              <w:marBottom w:val="0"/>
              <w:divBdr>
                <w:top w:val="none" w:sz="0" w:space="0" w:color="auto"/>
                <w:left w:val="none" w:sz="0" w:space="0" w:color="auto"/>
                <w:bottom w:val="none" w:sz="0" w:space="0" w:color="auto"/>
                <w:right w:val="none" w:sz="0" w:space="0" w:color="auto"/>
              </w:divBdr>
            </w:div>
            <w:div w:id="151915447">
              <w:marLeft w:val="0"/>
              <w:marRight w:val="0"/>
              <w:marTop w:val="0"/>
              <w:marBottom w:val="0"/>
              <w:divBdr>
                <w:top w:val="none" w:sz="0" w:space="0" w:color="auto"/>
                <w:left w:val="none" w:sz="0" w:space="0" w:color="auto"/>
                <w:bottom w:val="none" w:sz="0" w:space="0" w:color="auto"/>
                <w:right w:val="none" w:sz="0" w:space="0" w:color="auto"/>
              </w:divBdr>
            </w:div>
            <w:div w:id="186410438">
              <w:marLeft w:val="0"/>
              <w:marRight w:val="0"/>
              <w:marTop w:val="0"/>
              <w:marBottom w:val="0"/>
              <w:divBdr>
                <w:top w:val="none" w:sz="0" w:space="0" w:color="auto"/>
                <w:left w:val="none" w:sz="0" w:space="0" w:color="auto"/>
                <w:bottom w:val="none" w:sz="0" w:space="0" w:color="auto"/>
                <w:right w:val="none" w:sz="0" w:space="0" w:color="auto"/>
              </w:divBdr>
            </w:div>
          </w:divsChild>
        </w:div>
        <w:div w:id="1859540007">
          <w:marLeft w:val="0"/>
          <w:marRight w:val="0"/>
          <w:marTop w:val="0"/>
          <w:marBottom w:val="0"/>
          <w:divBdr>
            <w:top w:val="none" w:sz="0" w:space="0" w:color="auto"/>
            <w:left w:val="none" w:sz="0" w:space="0" w:color="auto"/>
            <w:bottom w:val="none" w:sz="0" w:space="0" w:color="auto"/>
            <w:right w:val="none" w:sz="0" w:space="0" w:color="auto"/>
          </w:divBdr>
        </w:div>
      </w:divsChild>
    </w:div>
    <w:div w:id="1107043450">
      <w:marLeft w:val="0"/>
      <w:marRight w:val="0"/>
      <w:marTop w:val="0"/>
      <w:marBottom w:val="0"/>
      <w:divBdr>
        <w:top w:val="none" w:sz="0" w:space="0" w:color="auto"/>
        <w:left w:val="none" w:sz="0" w:space="0" w:color="auto"/>
        <w:bottom w:val="none" w:sz="0" w:space="0" w:color="auto"/>
        <w:right w:val="none" w:sz="0" w:space="0" w:color="auto"/>
      </w:divBdr>
    </w:div>
    <w:div w:id="1145781959">
      <w:marLeft w:val="0"/>
      <w:marRight w:val="0"/>
      <w:marTop w:val="0"/>
      <w:marBottom w:val="0"/>
      <w:divBdr>
        <w:top w:val="none" w:sz="0" w:space="0" w:color="auto"/>
        <w:left w:val="none" w:sz="0" w:space="0" w:color="auto"/>
        <w:bottom w:val="none" w:sz="0" w:space="0" w:color="auto"/>
        <w:right w:val="none" w:sz="0" w:space="0" w:color="auto"/>
      </w:divBdr>
      <w:divsChild>
        <w:div w:id="1991322015">
          <w:marLeft w:val="0"/>
          <w:marRight w:val="0"/>
          <w:marTop w:val="0"/>
          <w:marBottom w:val="0"/>
          <w:divBdr>
            <w:top w:val="none" w:sz="0" w:space="0" w:color="auto"/>
            <w:left w:val="none" w:sz="0" w:space="0" w:color="auto"/>
            <w:bottom w:val="none" w:sz="0" w:space="0" w:color="auto"/>
            <w:right w:val="none" w:sz="0" w:space="0" w:color="auto"/>
          </w:divBdr>
          <w:divsChild>
            <w:div w:id="135683349">
              <w:marLeft w:val="0"/>
              <w:marRight w:val="0"/>
              <w:marTop w:val="0"/>
              <w:marBottom w:val="0"/>
              <w:divBdr>
                <w:top w:val="none" w:sz="0" w:space="0" w:color="auto"/>
                <w:left w:val="none" w:sz="0" w:space="0" w:color="auto"/>
                <w:bottom w:val="none" w:sz="0" w:space="0" w:color="auto"/>
                <w:right w:val="none" w:sz="0" w:space="0" w:color="auto"/>
              </w:divBdr>
            </w:div>
            <w:div w:id="385448278">
              <w:marLeft w:val="0"/>
              <w:marRight w:val="0"/>
              <w:marTop w:val="0"/>
              <w:marBottom w:val="0"/>
              <w:divBdr>
                <w:top w:val="none" w:sz="0" w:space="0" w:color="auto"/>
                <w:left w:val="none" w:sz="0" w:space="0" w:color="auto"/>
                <w:bottom w:val="none" w:sz="0" w:space="0" w:color="auto"/>
                <w:right w:val="none" w:sz="0" w:space="0" w:color="auto"/>
              </w:divBdr>
            </w:div>
            <w:div w:id="1561088876">
              <w:marLeft w:val="0"/>
              <w:marRight w:val="0"/>
              <w:marTop w:val="0"/>
              <w:marBottom w:val="0"/>
              <w:divBdr>
                <w:top w:val="none" w:sz="0" w:space="0" w:color="auto"/>
                <w:left w:val="none" w:sz="0" w:space="0" w:color="auto"/>
                <w:bottom w:val="none" w:sz="0" w:space="0" w:color="auto"/>
                <w:right w:val="none" w:sz="0" w:space="0" w:color="auto"/>
              </w:divBdr>
            </w:div>
          </w:divsChild>
        </w:div>
        <w:div w:id="2038118957">
          <w:marLeft w:val="0"/>
          <w:marRight w:val="0"/>
          <w:marTop w:val="0"/>
          <w:marBottom w:val="0"/>
          <w:divBdr>
            <w:top w:val="none" w:sz="0" w:space="0" w:color="auto"/>
            <w:left w:val="none" w:sz="0" w:space="0" w:color="auto"/>
            <w:bottom w:val="none" w:sz="0" w:space="0" w:color="auto"/>
            <w:right w:val="none" w:sz="0" w:space="0" w:color="auto"/>
          </w:divBdr>
        </w:div>
      </w:divsChild>
    </w:div>
    <w:div w:id="1148791249">
      <w:marLeft w:val="0"/>
      <w:marRight w:val="0"/>
      <w:marTop w:val="0"/>
      <w:marBottom w:val="0"/>
      <w:divBdr>
        <w:top w:val="none" w:sz="0" w:space="0" w:color="auto"/>
        <w:left w:val="none" w:sz="0" w:space="0" w:color="auto"/>
        <w:bottom w:val="none" w:sz="0" w:space="0" w:color="auto"/>
        <w:right w:val="none" w:sz="0" w:space="0" w:color="auto"/>
      </w:divBdr>
    </w:div>
    <w:div w:id="1152330655">
      <w:bodyDiv w:val="1"/>
      <w:marLeft w:val="0"/>
      <w:marRight w:val="0"/>
      <w:marTop w:val="0"/>
      <w:marBottom w:val="0"/>
      <w:divBdr>
        <w:top w:val="none" w:sz="0" w:space="0" w:color="auto"/>
        <w:left w:val="none" w:sz="0" w:space="0" w:color="auto"/>
        <w:bottom w:val="none" w:sz="0" w:space="0" w:color="auto"/>
        <w:right w:val="none" w:sz="0" w:space="0" w:color="auto"/>
      </w:divBdr>
    </w:div>
    <w:div w:id="1159005700">
      <w:marLeft w:val="0"/>
      <w:marRight w:val="0"/>
      <w:marTop w:val="0"/>
      <w:marBottom w:val="0"/>
      <w:divBdr>
        <w:top w:val="none" w:sz="0" w:space="0" w:color="auto"/>
        <w:left w:val="none" w:sz="0" w:space="0" w:color="auto"/>
        <w:bottom w:val="none" w:sz="0" w:space="0" w:color="auto"/>
        <w:right w:val="none" w:sz="0" w:space="0" w:color="auto"/>
      </w:divBdr>
    </w:div>
    <w:div w:id="1170607546">
      <w:marLeft w:val="0"/>
      <w:marRight w:val="0"/>
      <w:marTop w:val="0"/>
      <w:marBottom w:val="0"/>
      <w:divBdr>
        <w:top w:val="none" w:sz="0" w:space="0" w:color="auto"/>
        <w:left w:val="none" w:sz="0" w:space="0" w:color="auto"/>
        <w:bottom w:val="none" w:sz="0" w:space="0" w:color="auto"/>
        <w:right w:val="none" w:sz="0" w:space="0" w:color="auto"/>
      </w:divBdr>
      <w:divsChild>
        <w:div w:id="440338729">
          <w:marLeft w:val="0"/>
          <w:marRight w:val="0"/>
          <w:marTop w:val="0"/>
          <w:marBottom w:val="0"/>
          <w:divBdr>
            <w:top w:val="none" w:sz="0" w:space="0" w:color="auto"/>
            <w:left w:val="none" w:sz="0" w:space="0" w:color="auto"/>
            <w:bottom w:val="none" w:sz="0" w:space="0" w:color="auto"/>
            <w:right w:val="none" w:sz="0" w:space="0" w:color="auto"/>
          </w:divBdr>
        </w:div>
        <w:div w:id="901449380">
          <w:marLeft w:val="0"/>
          <w:marRight w:val="0"/>
          <w:marTop w:val="0"/>
          <w:marBottom w:val="0"/>
          <w:divBdr>
            <w:top w:val="none" w:sz="0" w:space="0" w:color="auto"/>
            <w:left w:val="none" w:sz="0" w:space="0" w:color="auto"/>
            <w:bottom w:val="none" w:sz="0" w:space="0" w:color="auto"/>
            <w:right w:val="none" w:sz="0" w:space="0" w:color="auto"/>
          </w:divBdr>
          <w:divsChild>
            <w:div w:id="92359819">
              <w:marLeft w:val="0"/>
              <w:marRight w:val="0"/>
              <w:marTop w:val="0"/>
              <w:marBottom w:val="0"/>
              <w:divBdr>
                <w:top w:val="none" w:sz="0" w:space="0" w:color="auto"/>
                <w:left w:val="none" w:sz="0" w:space="0" w:color="auto"/>
                <w:bottom w:val="none" w:sz="0" w:space="0" w:color="auto"/>
                <w:right w:val="none" w:sz="0" w:space="0" w:color="auto"/>
              </w:divBdr>
            </w:div>
            <w:div w:id="449400366">
              <w:marLeft w:val="0"/>
              <w:marRight w:val="0"/>
              <w:marTop w:val="0"/>
              <w:marBottom w:val="0"/>
              <w:divBdr>
                <w:top w:val="none" w:sz="0" w:space="0" w:color="auto"/>
                <w:left w:val="none" w:sz="0" w:space="0" w:color="auto"/>
                <w:bottom w:val="none" w:sz="0" w:space="0" w:color="auto"/>
                <w:right w:val="none" w:sz="0" w:space="0" w:color="auto"/>
              </w:divBdr>
            </w:div>
            <w:div w:id="133938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19336">
      <w:bodyDiv w:val="1"/>
      <w:marLeft w:val="0"/>
      <w:marRight w:val="0"/>
      <w:marTop w:val="0"/>
      <w:marBottom w:val="0"/>
      <w:divBdr>
        <w:top w:val="none" w:sz="0" w:space="0" w:color="auto"/>
        <w:left w:val="none" w:sz="0" w:space="0" w:color="auto"/>
        <w:bottom w:val="none" w:sz="0" w:space="0" w:color="auto"/>
        <w:right w:val="none" w:sz="0" w:space="0" w:color="auto"/>
      </w:divBdr>
    </w:div>
    <w:div w:id="1221360526">
      <w:marLeft w:val="0"/>
      <w:marRight w:val="0"/>
      <w:marTop w:val="0"/>
      <w:marBottom w:val="0"/>
      <w:divBdr>
        <w:top w:val="none" w:sz="0" w:space="0" w:color="auto"/>
        <w:left w:val="none" w:sz="0" w:space="0" w:color="auto"/>
        <w:bottom w:val="none" w:sz="0" w:space="0" w:color="auto"/>
        <w:right w:val="none" w:sz="0" w:space="0" w:color="auto"/>
      </w:divBdr>
    </w:div>
    <w:div w:id="1275942279">
      <w:marLeft w:val="0"/>
      <w:marRight w:val="0"/>
      <w:marTop w:val="0"/>
      <w:marBottom w:val="0"/>
      <w:divBdr>
        <w:top w:val="none" w:sz="0" w:space="0" w:color="auto"/>
        <w:left w:val="none" w:sz="0" w:space="0" w:color="auto"/>
        <w:bottom w:val="none" w:sz="0" w:space="0" w:color="auto"/>
        <w:right w:val="none" w:sz="0" w:space="0" w:color="auto"/>
      </w:divBdr>
    </w:div>
    <w:div w:id="1285579702">
      <w:marLeft w:val="0"/>
      <w:marRight w:val="0"/>
      <w:marTop w:val="0"/>
      <w:marBottom w:val="0"/>
      <w:divBdr>
        <w:top w:val="none" w:sz="0" w:space="0" w:color="auto"/>
        <w:left w:val="none" w:sz="0" w:space="0" w:color="auto"/>
        <w:bottom w:val="none" w:sz="0" w:space="0" w:color="auto"/>
        <w:right w:val="none" w:sz="0" w:space="0" w:color="auto"/>
      </w:divBdr>
      <w:divsChild>
        <w:div w:id="2077390063">
          <w:marLeft w:val="0"/>
          <w:marRight w:val="0"/>
          <w:marTop w:val="0"/>
          <w:marBottom w:val="0"/>
          <w:divBdr>
            <w:top w:val="none" w:sz="0" w:space="0" w:color="auto"/>
            <w:left w:val="none" w:sz="0" w:space="0" w:color="auto"/>
            <w:bottom w:val="none" w:sz="0" w:space="0" w:color="auto"/>
            <w:right w:val="none" w:sz="0" w:space="0" w:color="auto"/>
          </w:divBdr>
        </w:div>
        <w:div w:id="2087143895">
          <w:marLeft w:val="0"/>
          <w:marRight w:val="0"/>
          <w:marTop w:val="0"/>
          <w:marBottom w:val="0"/>
          <w:divBdr>
            <w:top w:val="none" w:sz="0" w:space="0" w:color="auto"/>
            <w:left w:val="none" w:sz="0" w:space="0" w:color="auto"/>
            <w:bottom w:val="none" w:sz="0" w:space="0" w:color="auto"/>
            <w:right w:val="none" w:sz="0" w:space="0" w:color="auto"/>
          </w:divBdr>
          <w:divsChild>
            <w:div w:id="380062103">
              <w:marLeft w:val="0"/>
              <w:marRight w:val="0"/>
              <w:marTop w:val="0"/>
              <w:marBottom w:val="0"/>
              <w:divBdr>
                <w:top w:val="none" w:sz="0" w:space="0" w:color="auto"/>
                <w:left w:val="none" w:sz="0" w:space="0" w:color="auto"/>
                <w:bottom w:val="none" w:sz="0" w:space="0" w:color="auto"/>
                <w:right w:val="none" w:sz="0" w:space="0" w:color="auto"/>
              </w:divBdr>
            </w:div>
            <w:div w:id="1170947125">
              <w:marLeft w:val="0"/>
              <w:marRight w:val="0"/>
              <w:marTop w:val="0"/>
              <w:marBottom w:val="0"/>
              <w:divBdr>
                <w:top w:val="none" w:sz="0" w:space="0" w:color="auto"/>
                <w:left w:val="none" w:sz="0" w:space="0" w:color="auto"/>
                <w:bottom w:val="none" w:sz="0" w:space="0" w:color="auto"/>
                <w:right w:val="none" w:sz="0" w:space="0" w:color="auto"/>
              </w:divBdr>
            </w:div>
            <w:div w:id="140398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2792">
      <w:bodyDiv w:val="1"/>
      <w:marLeft w:val="0"/>
      <w:marRight w:val="0"/>
      <w:marTop w:val="0"/>
      <w:marBottom w:val="0"/>
      <w:divBdr>
        <w:top w:val="none" w:sz="0" w:space="0" w:color="auto"/>
        <w:left w:val="none" w:sz="0" w:space="0" w:color="auto"/>
        <w:bottom w:val="none" w:sz="0" w:space="0" w:color="auto"/>
        <w:right w:val="none" w:sz="0" w:space="0" w:color="auto"/>
      </w:divBdr>
    </w:div>
    <w:div w:id="1366758090">
      <w:bodyDiv w:val="1"/>
      <w:marLeft w:val="0"/>
      <w:marRight w:val="0"/>
      <w:marTop w:val="0"/>
      <w:marBottom w:val="0"/>
      <w:divBdr>
        <w:top w:val="none" w:sz="0" w:space="0" w:color="auto"/>
        <w:left w:val="none" w:sz="0" w:space="0" w:color="auto"/>
        <w:bottom w:val="none" w:sz="0" w:space="0" w:color="auto"/>
        <w:right w:val="none" w:sz="0" w:space="0" w:color="auto"/>
      </w:divBdr>
    </w:div>
    <w:div w:id="1521355401">
      <w:bodyDiv w:val="1"/>
      <w:marLeft w:val="0"/>
      <w:marRight w:val="0"/>
      <w:marTop w:val="0"/>
      <w:marBottom w:val="0"/>
      <w:divBdr>
        <w:top w:val="none" w:sz="0" w:space="0" w:color="auto"/>
        <w:left w:val="none" w:sz="0" w:space="0" w:color="auto"/>
        <w:bottom w:val="none" w:sz="0" w:space="0" w:color="auto"/>
        <w:right w:val="none" w:sz="0" w:space="0" w:color="auto"/>
      </w:divBdr>
    </w:div>
    <w:div w:id="1581596275">
      <w:bodyDiv w:val="1"/>
      <w:marLeft w:val="0"/>
      <w:marRight w:val="0"/>
      <w:marTop w:val="0"/>
      <w:marBottom w:val="0"/>
      <w:divBdr>
        <w:top w:val="none" w:sz="0" w:space="0" w:color="auto"/>
        <w:left w:val="none" w:sz="0" w:space="0" w:color="auto"/>
        <w:bottom w:val="none" w:sz="0" w:space="0" w:color="auto"/>
        <w:right w:val="none" w:sz="0" w:space="0" w:color="auto"/>
      </w:divBdr>
    </w:div>
    <w:div w:id="1904096835">
      <w:marLeft w:val="0"/>
      <w:marRight w:val="0"/>
      <w:marTop w:val="0"/>
      <w:marBottom w:val="0"/>
      <w:divBdr>
        <w:top w:val="none" w:sz="0" w:space="0" w:color="auto"/>
        <w:left w:val="none" w:sz="0" w:space="0" w:color="auto"/>
        <w:bottom w:val="none" w:sz="0" w:space="0" w:color="auto"/>
        <w:right w:val="none" w:sz="0" w:space="0" w:color="auto"/>
      </w:divBdr>
    </w:div>
    <w:div w:id="1947300552">
      <w:marLeft w:val="0"/>
      <w:marRight w:val="0"/>
      <w:marTop w:val="0"/>
      <w:marBottom w:val="0"/>
      <w:divBdr>
        <w:top w:val="none" w:sz="0" w:space="0" w:color="auto"/>
        <w:left w:val="none" w:sz="0" w:space="0" w:color="auto"/>
        <w:bottom w:val="none" w:sz="0" w:space="0" w:color="auto"/>
        <w:right w:val="none" w:sz="0" w:space="0" w:color="auto"/>
      </w:divBdr>
    </w:div>
    <w:div w:id="1964533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l.uk.m.mimecastprotect.com/s/HW1wCmZ0GcJMM4RINCruRtW49?domain=glh.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FCA2E-25BA-4FE8-BE75-22234A699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5</TotalTime>
  <Pages>10</Pages>
  <Words>11194</Words>
  <Characters>57762</Characters>
  <Application>Microsoft Office Word</Application>
  <DocSecurity>0</DocSecurity>
  <Lines>1203</Lines>
  <Paragraphs>385</Paragraphs>
  <ScaleCrop>false</ScaleCrop>
  <HeadingPairs>
    <vt:vector size="2" baseType="variant">
      <vt:variant>
        <vt:lpstr>Title</vt:lpstr>
      </vt:variant>
      <vt:variant>
        <vt:i4>1</vt:i4>
      </vt:variant>
    </vt:vector>
  </HeadingPairs>
  <TitlesOfParts>
    <vt:vector size="1" baseType="lpstr">
      <vt:lpstr> </vt:lpstr>
    </vt:vector>
  </TitlesOfParts>
  <Manager/>
  <Company>Trowers and Hamlins LLP</Company>
  <LinksUpToDate>false</LinksUpToDate>
  <CharactersWithSpaces>68571</CharactersWithSpaces>
  <SharedDoc>false</SharedDoc>
  <HLinks>
    <vt:vector size="6" baseType="variant">
      <vt:variant>
        <vt:i4>7471204</vt:i4>
      </vt:variant>
      <vt:variant>
        <vt:i4>3</vt:i4>
      </vt:variant>
      <vt:variant>
        <vt:i4>0</vt:i4>
      </vt:variant>
      <vt:variant>
        <vt:i4>5</vt:i4>
      </vt:variant>
      <vt:variant>
        <vt:lpwstr>https://url.uk.m.mimecastprotect.com/s/HW1wCmZ0GcJMM4RINCruRtW49?domain=glh.org.uk/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Katie Todd</dc:creator>
  <cp:keywords/>
  <dc:description/>
  <cp:lastModifiedBy>Caroline Lamprey</cp:lastModifiedBy>
  <cp:revision>4</cp:revision>
  <cp:lastPrinted>2025-04-10T16:30:00Z</cp:lastPrinted>
  <dcterms:created xsi:type="dcterms:W3CDTF">2026-02-05T15:00:00Z</dcterms:created>
  <dcterms:modified xsi:type="dcterms:W3CDTF">2026-02-09T10:18:00Z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THL.135227711.1</vt:lpwstr>
  </property>
  <property fmtid="{D5CDD505-2E9C-101B-9397-08002B2CF9AE}" pid="3" name="OurRef">
    <vt:lpwstr>AXW.31691.44</vt:lpwstr>
  </property>
  <property fmtid="{D5CDD505-2E9C-101B-9397-08002B2CF9AE}" pid="4" name="DocClass">
    <vt:lpwstr>DOCUMENT</vt:lpwstr>
  </property>
  <property fmtid="{D5CDD505-2E9C-101B-9397-08002B2CF9AE}" pid="5" name="ActionID">
    <vt:lpwstr>BLANK</vt:lpwstr>
  </property>
</Properties>
</file>